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8963F">
      <w:pPr>
        <w:pStyle w:val="3"/>
        <w:jc w:val="center"/>
        <w:rPr>
          <w:rFonts w:hint="eastAsia" w:ascii="仿宋" w:hAnsi="仿宋" w:eastAsia="仿宋" w:cs="仿宋"/>
        </w:rPr>
      </w:pPr>
      <w:bookmarkStart w:id="0" w:name="_Toc31294"/>
      <w:bookmarkStart w:id="1" w:name="_Toc141859727"/>
      <w:r>
        <w:rPr>
          <w:rFonts w:hint="eastAsia" w:ascii="仿宋" w:hAnsi="仿宋" w:eastAsia="仿宋" w:cs="仿宋"/>
        </w:rPr>
        <w:t>鹿邑县城市桥梁结构安全检测项目</w:t>
      </w:r>
    </w:p>
    <w:p w14:paraId="0F35BB45">
      <w:pPr>
        <w:pStyle w:val="3"/>
        <w:jc w:val="center"/>
        <w:rPr>
          <w:rFonts w:hint="eastAsia" w:ascii="仿宋" w:hAnsi="仿宋" w:eastAsia="仿宋" w:cs="仿宋"/>
        </w:rPr>
      </w:pPr>
      <w:r>
        <w:rPr>
          <w:rFonts w:hint="eastAsia" w:ascii="仿宋" w:hAnsi="仿宋" w:eastAsia="仿宋" w:cs="仿宋"/>
        </w:rPr>
        <w:t>竞争性磋商公告</w:t>
      </w:r>
      <w:bookmarkEnd w:id="0"/>
      <w:bookmarkEnd w:id="1"/>
      <w:bookmarkStart w:id="27" w:name="_GoBack"/>
      <w:bookmarkEnd w:id="27"/>
    </w:p>
    <w:p w14:paraId="018D394E">
      <w:pPr>
        <w:spacing w:line="360" w:lineRule="auto"/>
        <w:rPr>
          <w:rFonts w:hint="eastAsia" w:ascii="仿宋" w:hAnsi="仿宋" w:eastAsia="仿宋" w:cs="仿宋"/>
          <w:szCs w:val="21"/>
        </w:rPr>
      </w:pPr>
      <w:r>
        <w:rPr>
          <w:rFonts w:hint="eastAsia" w:ascii="仿宋" w:hAnsi="仿宋" w:eastAsia="仿宋" w:cs="仿宋"/>
          <w:szCs w:val="21"/>
        </w:rPr>
        <w:t>项目概况</w:t>
      </w:r>
    </w:p>
    <w:p w14:paraId="477FA2E5">
      <w:pPr>
        <w:pStyle w:val="7"/>
        <w:spacing w:line="360" w:lineRule="auto"/>
        <w:ind w:left="0" w:leftChars="0"/>
        <w:rPr>
          <w:rFonts w:hint="eastAsia" w:ascii="仿宋" w:hAnsi="仿宋" w:eastAsia="仿宋" w:cs="仿宋"/>
          <w:color w:val="auto"/>
          <w:sz w:val="21"/>
          <w:szCs w:val="21"/>
          <w:lang w:eastAsia="zh-CN"/>
        </w:rPr>
      </w:pPr>
      <w:r>
        <w:rPr>
          <w:rFonts w:hint="eastAsia" w:ascii="仿宋" w:hAnsi="仿宋" w:eastAsia="仿宋" w:cs="仿宋"/>
          <w:color w:val="auto"/>
          <w:szCs w:val="21"/>
        </w:rPr>
        <w:t>鹿邑县住房和城乡建设局鹿邑县城市桥梁结构安全检测项目</w:t>
      </w:r>
      <w:r>
        <w:rPr>
          <w:rFonts w:hint="eastAsia" w:ascii="仿宋" w:hAnsi="仿宋" w:eastAsia="仿宋" w:cs="仿宋"/>
          <w:color w:val="auto"/>
          <w:sz w:val="21"/>
          <w:szCs w:val="21"/>
          <w:lang w:eastAsia="zh-CN"/>
        </w:rPr>
        <w:t>的潜在供应商应在鹿邑县公共资源交易中心网</w:t>
      </w:r>
      <w:r>
        <w:rPr>
          <w:rFonts w:hint="eastAsia" w:ascii="仿宋" w:hAnsi="仿宋" w:eastAsia="仿宋" w:cs="仿宋"/>
          <w:color w:val="auto"/>
          <w:sz w:val="21"/>
          <w:szCs w:val="21"/>
          <w:lang w:eastAsia="zh-CN"/>
        </w:rPr>
        <w:fldChar w:fldCharType="begin"/>
      </w:r>
      <w:r>
        <w:rPr>
          <w:rFonts w:hint="eastAsia" w:ascii="仿宋" w:hAnsi="仿宋" w:eastAsia="仿宋" w:cs="仿宋"/>
          <w:color w:val="auto"/>
          <w:sz w:val="21"/>
          <w:szCs w:val="21"/>
          <w:lang w:eastAsia="zh-CN"/>
        </w:rPr>
        <w:instrText xml:space="preserve"> HYPERLINK "http://www.lyggzyjy.org.cn）获取竞争性磋商文件，并于2024年" </w:instrText>
      </w:r>
      <w:r>
        <w:rPr>
          <w:rFonts w:hint="eastAsia" w:ascii="仿宋" w:hAnsi="仿宋" w:eastAsia="仿宋" w:cs="仿宋"/>
          <w:color w:val="auto"/>
          <w:sz w:val="21"/>
          <w:szCs w:val="21"/>
          <w:lang w:eastAsia="zh-CN"/>
        </w:rPr>
        <w:fldChar w:fldCharType="separate"/>
      </w:r>
      <w:r>
        <w:rPr>
          <w:rStyle w:val="10"/>
          <w:rFonts w:hint="eastAsia" w:ascii="仿宋" w:hAnsi="仿宋" w:eastAsia="仿宋" w:cs="仿宋"/>
          <w:color w:val="auto"/>
          <w:sz w:val="21"/>
          <w:szCs w:val="21"/>
          <w:lang w:eastAsia="zh-CN"/>
        </w:rPr>
        <w:t>获取竞争性磋商文件，并于</w:t>
      </w:r>
      <w:r>
        <w:rPr>
          <w:rStyle w:val="10"/>
          <w:rFonts w:hint="eastAsia" w:ascii="仿宋" w:hAnsi="仿宋" w:eastAsia="仿宋" w:cs="仿宋"/>
          <w:color w:val="auto"/>
          <w:sz w:val="21"/>
          <w:szCs w:val="21"/>
          <w:highlight w:val="none"/>
          <w:lang w:eastAsia="zh-CN"/>
        </w:rPr>
        <w:t>202</w:t>
      </w:r>
      <w:r>
        <w:rPr>
          <w:rStyle w:val="10"/>
          <w:rFonts w:hint="eastAsia" w:ascii="仿宋" w:hAnsi="仿宋" w:eastAsia="仿宋" w:cs="仿宋"/>
          <w:color w:val="auto"/>
          <w:sz w:val="21"/>
          <w:szCs w:val="21"/>
          <w:highlight w:val="none"/>
          <w:lang w:val="en-US" w:eastAsia="zh-CN"/>
        </w:rPr>
        <w:t>4</w:t>
      </w:r>
      <w:r>
        <w:rPr>
          <w:rStyle w:val="10"/>
          <w:rFonts w:hint="eastAsia" w:ascii="仿宋" w:hAnsi="仿宋" w:eastAsia="仿宋" w:cs="仿宋"/>
          <w:color w:val="auto"/>
          <w:sz w:val="21"/>
          <w:szCs w:val="21"/>
          <w:highlight w:val="none"/>
          <w:lang w:eastAsia="zh-CN"/>
        </w:rPr>
        <w:t>年</w:t>
      </w:r>
      <w:r>
        <w:rPr>
          <w:rFonts w:hint="eastAsia" w:ascii="仿宋" w:hAnsi="仿宋" w:eastAsia="仿宋" w:cs="仿宋"/>
          <w:color w:val="auto"/>
          <w:sz w:val="21"/>
          <w:szCs w:val="21"/>
          <w:lang w:eastAsia="zh-CN"/>
        </w:rPr>
        <w:fldChar w:fldCharType="end"/>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lang w:eastAsia="zh-CN"/>
        </w:rPr>
        <w:t>月</w:t>
      </w:r>
      <w:r>
        <w:rPr>
          <w:rFonts w:hint="eastAsia" w:ascii="仿宋" w:hAnsi="仿宋" w:eastAsia="仿宋" w:cs="仿宋"/>
          <w:color w:val="auto"/>
          <w:sz w:val="21"/>
          <w:szCs w:val="21"/>
          <w:highlight w:val="none"/>
          <w:lang w:val="en-US" w:eastAsia="zh-CN"/>
        </w:rPr>
        <w:t>17</w:t>
      </w:r>
      <w:r>
        <w:rPr>
          <w:rFonts w:hint="eastAsia" w:ascii="仿宋" w:hAnsi="仿宋" w:eastAsia="仿宋" w:cs="仿宋"/>
          <w:color w:val="auto"/>
          <w:sz w:val="21"/>
          <w:szCs w:val="21"/>
          <w:highlight w:val="none"/>
          <w:lang w:eastAsia="zh-CN"/>
        </w:rPr>
        <w:t>日10时00分</w:t>
      </w:r>
      <w:r>
        <w:rPr>
          <w:rFonts w:hint="eastAsia" w:ascii="仿宋" w:hAnsi="仿宋" w:eastAsia="仿宋" w:cs="仿宋"/>
          <w:color w:val="auto"/>
          <w:sz w:val="21"/>
          <w:szCs w:val="21"/>
          <w:lang w:eastAsia="zh-CN"/>
        </w:rPr>
        <w:t>（北京时间）前递交响应文件。</w:t>
      </w:r>
    </w:p>
    <w:p w14:paraId="52EAEA0A">
      <w:pPr>
        <w:pStyle w:val="2"/>
        <w:rPr>
          <w:rFonts w:hint="eastAsia" w:ascii="仿宋" w:hAnsi="仿宋" w:eastAsia="仿宋" w:cs="仿宋"/>
        </w:rPr>
      </w:pPr>
      <w:bookmarkStart w:id="2" w:name="_Toc141859728"/>
      <w:bookmarkStart w:id="3" w:name="_Toc141859827"/>
      <w:bookmarkStart w:id="4" w:name="_Toc22570"/>
      <w:r>
        <w:rPr>
          <w:rFonts w:hint="eastAsia" w:ascii="仿宋" w:hAnsi="仿宋" w:eastAsia="仿宋" w:cs="仿宋"/>
        </w:rPr>
        <w:t>一、项目基本情况：</w:t>
      </w:r>
      <w:bookmarkEnd w:id="2"/>
      <w:bookmarkEnd w:id="3"/>
      <w:bookmarkEnd w:id="4"/>
    </w:p>
    <w:p w14:paraId="3CD7A840">
      <w:pPr>
        <w:spacing w:line="400" w:lineRule="exact"/>
        <w:ind w:firstLine="420" w:firstLineChars="200"/>
        <w:rPr>
          <w:rFonts w:hint="eastAsia" w:ascii="仿宋" w:hAnsi="仿宋" w:eastAsia="仿宋" w:cs="仿宋"/>
          <w:szCs w:val="21"/>
          <w:lang w:eastAsia="zh-CN"/>
        </w:rPr>
      </w:pPr>
      <w:r>
        <w:rPr>
          <w:rFonts w:hint="eastAsia" w:ascii="仿宋" w:hAnsi="仿宋" w:eastAsia="仿宋" w:cs="仿宋"/>
          <w:szCs w:val="21"/>
        </w:rPr>
        <w:t>1、</w:t>
      </w:r>
      <w:r>
        <w:rPr>
          <w:rFonts w:hint="eastAsia" w:ascii="仿宋" w:hAnsi="仿宋" w:eastAsia="仿宋" w:cs="仿宋"/>
          <w:szCs w:val="21"/>
          <w:highlight w:val="none"/>
        </w:rPr>
        <w:t>采购项目编号：</w:t>
      </w:r>
      <w:r>
        <w:rPr>
          <w:rFonts w:hint="eastAsia" w:ascii="仿宋" w:hAnsi="仿宋" w:eastAsia="仿宋" w:cs="仿宋"/>
          <w:szCs w:val="21"/>
          <w:lang w:val="en-US" w:eastAsia="zh-CN"/>
        </w:rPr>
        <w:t xml:space="preserve"> 鹿财竞磋-2024-11</w:t>
      </w:r>
    </w:p>
    <w:p w14:paraId="3241F723">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2、采购项目名称：鹿邑县城市桥梁结构安全检测项目</w:t>
      </w:r>
    </w:p>
    <w:p w14:paraId="374E4953">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3、采购方式：竞争性磋商</w:t>
      </w:r>
    </w:p>
    <w:p w14:paraId="3F297B65">
      <w:pPr>
        <w:spacing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rPr>
        <w:t>4、</w:t>
      </w:r>
      <w:r>
        <w:rPr>
          <w:rFonts w:hint="eastAsia" w:ascii="仿宋" w:hAnsi="仿宋" w:eastAsia="仿宋" w:cs="仿宋"/>
          <w:szCs w:val="21"/>
          <w:highlight w:val="none"/>
        </w:rPr>
        <w:t>预算金额：</w:t>
      </w:r>
      <w:r>
        <w:rPr>
          <w:rFonts w:hint="eastAsia" w:ascii="仿宋" w:hAnsi="仿宋" w:eastAsia="仿宋" w:cs="仿宋"/>
          <w:szCs w:val="21"/>
          <w:highlight w:val="none"/>
          <w:lang w:val="en-US" w:eastAsia="zh-CN"/>
        </w:rPr>
        <w:t>879239</w:t>
      </w:r>
      <w:r>
        <w:rPr>
          <w:rFonts w:hint="eastAsia" w:ascii="仿宋" w:hAnsi="仿宋" w:eastAsia="仿宋" w:cs="仿宋"/>
          <w:szCs w:val="21"/>
          <w:highlight w:val="none"/>
        </w:rPr>
        <w:t>元</w:t>
      </w:r>
    </w:p>
    <w:p w14:paraId="6FA05164">
      <w:pPr>
        <w:spacing w:line="400" w:lineRule="exact"/>
        <w:ind w:firstLine="840" w:firstLineChars="400"/>
        <w:rPr>
          <w:rFonts w:hint="eastAsia" w:ascii="仿宋" w:hAnsi="仿宋" w:eastAsia="仿宋" w:cs="仿宋"/>
          <w:szCs w:val="21"/>
          <w:highlight w:val="none"/>
        </w:rPr>
      </w:pPr>
      <w:r>
        <w:rPr>
          <w:rFonts w:hint="eastAsia" w:ascii="仿宋" w:hAnsi="仿宋" w:eastAsia="仿宋" w:cs="仿宋"/>
          <w:szCs w:val="21"/>
          <w:highlight w:val="none"/>
        </w:rPr>
        <w:t>最高限价：</w:t>
      </w:r>
      <w:r>
        <w:rPr>
          <w:rFonts w:hint="eastAsia" w:ascii="仿宋" w:hAnsi="仿宋" w:eastAsia="仿宋" w:cs="仿宋"/>
          <w:szCs w:val="21"/>
          <w:highlight w:val="none"/>
          <w:lang w:val="en-US" w:eastAsia="zh-CN"/>
        </w:rPr>
        <w:t>879239</w:t>
      </w:r>
      <w:r>
        <w:rPr>
          <w:rFonts w:hint="eastAsia" w:ascii="仿宋" w:hAnsi="仿宋" w:eastAsia="仿宋" w:cs="仿宋"/>
          <w:szCs w:val="21"/>
          <w:highlight w:val="none"/>
        </w:rPr>
        <w:t>元</w:t>
      </w:r>
    </w:p>
    <w:tbl>
      <w:tblPr>
        <w:tblStyle w:val="8"/>
        <w:tblpPr w:leftFromText="180" w:rightFromText="180" w:vertAnchor="text" w:horzAnchor="page" w:tblpXSpec="center" w:tblpY="395"/>
        <w:tblOverlap w:val="never"/>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
        <w:gridCol w:w="1511"/>
        <w:gridCol w:w="1945"/>
        <w:gridCol w:w="1263"/>
        <w:gridCol w:w="1301"/>
        <w:gridCol w:w="1290"/>
        <w:gridCol w:w="1173"/>
      </w:tblGrid>
      <w:tr w14:paraId="67CDA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476" w:type="dxa"/>
            <w:noWrap w:val="0"/>
            <w:vAlign w:val="center"/>
          </w:tcPr>
          <w:p w14:paraId="16DB188F">
            <w:pPr>
              <w:spacing w:line="240" w:lineRule="auto"/>
              <w:jc w:val="center"/>
              <w:rPr>
                <w:rFonts w:hint="eastAsia" w:ascii="仿宋" w:hAnsi="仿宋" w:eastAsia="仿宋" w:cs="仿宋"/>
                <w:szCs w:val="21"/>
              </w:rPr>
            </w:pPr>
            <w:r>
              <w:rPr>
                <w:rFonts w:hint="eastAsia" w:ascii="仿宋" w:hAnsi="仿宋" w:eastAsia="仿宋" w:cs="仿宋"/>
              </w:rPr>
              <w:t>序号</w:t>
            </w:r>
          </w:p>
        </w:tc>
        <w:tc>
          <w:tcPr>
            <w:tcW w:w="1511" w:type="dxa"/>
            <w:noWrap w:val="0"/>
            <w:vAlign w:val="center"/>
          </w:tcPr>
          <w:p w14:paraId="49770F2C">
            <w:pPr>
              <w:spacing w:line="360" w:lineRule="auto"/>
              <w:jc w:val="center"/>
              <w:rPr>
                <w:rFonts w:hint="eastAsia" w:ascii="仿宋" w:hAnsi="仿宋" w:eastAsia="仿宋" w:cs="仿宋"/>
                <w:szCs w:val="21"/>
              </w:rPr>
            </w:pPr>
            <w:r>
              <w:rPr>
                <w:rFonts w:hint="eastAsia" w:ascii="仿宋" w:hAnsi="仿宋" w:eastAsia="仿宋" w:cs="仿宋"/>
              </w:rPr>
              <w:t>包号</w:t>
            </w:r>
          </w:p>
        </w:tc>
        <w:tc>
          <w:tcPr>
            <w:tcW w:w="1945" w:type="dxa"/>
            <w:noWrap w:val="0"/>
            <w:vAlign w:val="center"/>
          </w:tcPr>
          <w:p w14:paraId="33E013BB">
            <w:pPr>
              <w:spacing w:line="360" w:lineRule="auto"/>
              <w:jc w:val="center"/>
              <w:rPr>
                <w:rFonts w:hint="eastAsia" w:ascii="仿宋" w:hAnsi="仿宋" w:eastAsia="仿宋" w:cs="仿宋"/>
                <w:szCs w:val="21"/>
              </w:rPr>
            </w:pPr>
            <w:r>
              <w:rPr>
                <w:rFonts w:hint="eastAsia" w:ascii="仿宋" w:hAnsi="仿宋" w:eastAsia="仿宋" w:cs="仿宋"/>
              </w:rPr>
              <w:t>包名称</w:t>
            </w:r>
          </w:p>
        </w:tc>
        <w:tc>
          <w:tcPr>
            <w:tcW w:w="1263" w:type="dxa"/>
            <w:noWrap w:val="0"/>
            <w:vAlign w:val="center"/>
          </w:tcPr>
          <w:p w14:paraId="1EA748D7">
            <w:pPr>
              <w:spacing w:line="240" w:lineRule="auto"/>
              <w:jc w:val="center"/>
              <w:rPr>
                <w:rFonts w:hint="eastAsia" w:ascii="仿宋" w:hAnsi="仿宋" w:eastAsia="仿宋" w:cs="仿宋"/>
                <w:szCs w:val="21"/>
              </w:rPr>
            </w:pPr>
            <w:r>
              <w:rPr>
                <w:rFonts w:hint="eastAsia" w:ascii="仿宋" w:hAnsi="仿宋" w:eastAsia="仿宋" w:cs="仿宋"/>
              </w:rPr>
              <w:t>包预算（元）</w:t>
            </w:r>
          </w:p>
        </w:tc>
        <w:tc>
          <w:tcPr>
            <w:tcW w:w="1301" w:type="dxa"/>
            <w:noWrap w:val="0"/>
            <w:vAlign w:val="center"/>
          </w:tcPr>
          <w:p w14:paraId="57F2D7F5">
            <w:pPr>
              <w:spacing w:line="240" w:lineRule="auto"/>
              <w:jc w:val="center"/>
              <w:rPr>
                <w:rFonts w:hint="eastAsia" w:ascii="仿宋" w:hAnsi="仿宋" w:eastAsia="仿宋" w:cs="仿宋"/>
                <w:szCs w:val="21"/>
              </w:rPr>
            </w:pPr>
            <w:r>
              <w:rPr>
                <w:rFonts w:hint="eastAsia" w:ascii="仿宋" w:hAnsi="仿宋" w:eastAsia="仿宋" w:cs="仿宋"/>
              </w:rPr>
              <w:t>包最高限价（元）</w:t>
            </w:r>
          </w:p>
        </w:tc>
        <w:tc>
          <w:tcPr>
            <w:tcW w:w="1290" w:type="dxa"/>
            <w:noWrap w:val="0"/>
            <w:vAlign w:val="center"/>
          </w:tcPr>
          <w:p w14:paraId="2C0592FF">
            <w:pPr>
              <w:spacing w:line="240" w:lineRule="auto"/>
              <w:jc w:val="center"/>
              <w:rPr>
                <w:rFonts w:hint="eastAsia" w:ascii="仿宋" w:hAnsi="仿宋" w:eastAsia="仿宋" w:cs="仿宋"/>
              </w:rPr>
            </w:pPr>
            <w:r>
              <w:rPr>
                <w:rFonts w:hint="eastAsia" w:ascii="仿宋" w:hAnsi="仿宋" w:eastAsia="仿宋" w:cs="仿宋"/>
              </w:rPr>
              <w:t>是否专门面向中小企业</w:t>
            </w:r>
          </w:p>
        </w:tc>
        <w:tc>
          <w:tcPr>
            <w:tcW w:w="1173" w:type="dxa"/>
            <w:noWrap w:val="0"/>
            <w:vAlign w:val="center"/>
          </w:tcPr>
          <w:p w14:paraId="16619CE1">
            <w:pPr>
              <w:spacing w:line="240" w:lineRule="auto"/>
              <w:jc w:val="center"/>
              <w:rPr>
                <w:rFonts w:hint="eastAsia" w:ascii="仿宋" w:hAnsi="仿宋" w:eastAsia="仿宋" w:cs="仿宋"/>
              </w:rPr>
            </w:pPr>
            <w:r>
              <w:rPr>
                <w:rFonts w:hint="eastAsia" w:ascii="仿宋" w:hAnsi="仿宋" w:eastAsia="仿宋" w:cs="仿宋"/>
              </w:rPr>
              <w:t>采购预留金额（元）</w:t>
            </w:r>
          </w:p>
        </w:tc>
      </w:tr>
      <w:tr w14:paraId="09EE9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476" w:type="dxa"/>
            <w:noWrap w:val="0"/>
            <w:vAlign w:val="center"/>
          </w:tcPr>
          <w:p w14:paraId="57BA45B2">
            <w:pPr>
              <w:spacing w:line="360" w:lineRule="auto"/>
              <w:jc w:val="center"/>
              <w:rPr>
                <w:rFonts w:hint="eastAsia" w:ascii="仿宋" w:hAnsi="仿宋" w:eastAsia="仿宋" w:cs="仿宋"/>
                <w:szCs w:val="21"/>
              </w:rPr>
            </w:pPr>
            <w:r>
              <w:rPr>
                <w:rFonts w:hint="eastAsia" w:ascii="仿宋" w:hAnsi="仿宋" w:eastAsia="仿宋" w:cs="仿宋"/>
              </w:rPr>
              <w:t>1</w:t>
            </w:r>
          </w:p>
        </w:tc>
        <w:tc>
          <w:tcPr>
            <w:tcW w:w="1511" w:type="dxa"/>
            <w:noWrap w:val="0"/>
            <w:vAlign w:val="center"/>
          </w:tcPr>
          <w:p w14:paraId="1D993265">
            <w:pPr>
              <w:spacing w:line="360" w:lineRule="auto"/>
              <w:jc w:val="center"/>
              <w:rPr>
                <w:rFonts w:hint="eastAsia" w:ascii="仿宋" w:hAnsi="仿宋" w:eastAsia="仿宋" w:cs="仿宋"/>
                <w:szCs w:val="21"/>
                <w:lang w:eastAsia="zh-CN"/>
              </w:rPr>
            </w:pPr>
            <w:r>
              <w:rPr>
                <w:rFonts w:hint="eastAsia" w:ascii="仿宋" w:hAnsi="仿宋" w:eastAsia="仿宋" w:cs="仿宋"/>
                <w:szCs w:val="21"/>
                <w:lang w:val="en-US" w:eastAsia="zh-CN"/>
              </w:rPr>
              <w:t xml:space="preserve"> 鹿财竞磋-2024-11</w:t>
            </w:r>
          </w:p>
        </w:tc>
        <w:tc>
          <w:tcPr>
            <w:tcW w:w="1945" w:type="dxa"/>
            <w:noWrap w:val="0"/>
            <w:vAlign w:val="center"/>
          </w:tcPr>
          <w:p w14:paraId="2EBBAC60">
            <w:pPr>
              <w:spacing w:line="240" w:lineRule="auto"/>
              <w:jc w:val="center"/>
              <w:rPr>
                <w:rFonts w:hint="eastAsia" w:ascii="仿宋" w:hAnsi="仿宋" w:eastAsia="仿宋" w:cs="仿宋"/>
                <w:szCs w:val="21"/>
              </w:rPr>
            </w:pPr>
            <w:r>
              <w:rPr>
                <w:rFonts w:hint="eastAsia" w:ascii="仿宋" w:hAnsi="仿宋" w:eastAsia="仿宋" w:cs="仿宋"/>
                <w:szCs w:val="21"/>
              </w:rPr>
              <w:t>鹿邑县城市桥梁结构安全检测项目</w:t>
            </w:r>
          </w:p>
        </w:tc>
        <w:tc>
          <w:tcPr>
            <w:tcW w:w="1263" w:type="dxa"/>
            <w:noWrap w:val="0"/>
            <w:vAlign w:val="center"/>
          </w:tcPr>
          <w:p w14:paraId="5B59677D">
            <w:pPr>
              <w:spacing w:line="360" w:lineRule="auto"/>
              <w:jc w:val="center"/>
              <w:rPr>
                <w:rFonts w:hint="eastAsia" w:ascii="仿宋" w:hAnsi="仿宋" w:eastAsia="仿宋" w:cs="仿宋"/>
                <w:bCs/>
                <w:color w:val="000000"/>
                <w:szCs w:val="21"/>
                <w:lang w:eastAsia="zh-CN"/>
              </w:rPr>
            </w:pPr>
            <w:r>
              <w:rPr>
                <w:rFonts w:hint="eastAsia" w:ascii="仿宋" w:hAnsi="仿宋" w:eastAsia="仿宋" w:cs="仿宋"/>
                <w:szCs w:val="21"/>
                <w:lang w:val="en-US" w:eastAsia="zh-CN"/>
              </w:rPr>
              <w:t xml:space="preserve"> </w:t>
            </w:r>
            <w:r>
              <w:rPr>
                <w:rFonts w:hint="eastAsia" w:ascii="仿宋" w:hAnsi="仿宋" w:eastAsia="仿宋" w:cs="仿宋"/>
                <w:szCs w:val="21"/>
                <w:highlight w:val="none"/>
                <w:lang w:val="en-US" w:eastAsia="zh-CN"/>
              </w:rPr>
              <w:t>879239</w:t>
            </w:r>
          </w:p>
        </w:tc>
        <w:tc>
          <w:tcPr>
            <w:tcW w:w="1301" w:type="dxa"/>
            <w:noWrap w:val="0"/>
            <w:vAlign w:val="center"/>
          </w:tcPr>
          <w:p w14:paraId="74A9C891">
            <w:pPr>
              <w:spacing w:line="360" w:lineRule="auto"/>
              <w:jc w:val="center"/>
              <w:rPr>
                <w:rFonts w:hint="eastAsia" w:ascii="仿宋" w:hAnsi="仿宋" w:eastAsia="仿宋" w:cs="仿宋"/>
                <w:bCs/>
                <w:color w:val="000000"/>
                <w:szCs w:val="21"/>
                <w:lang w:eastAsia="zh-CN"/>
              </w:rPr>
            </w:pPr>
            <w:r>
              <w:rPr>
                <w:rFonts w:hint="eastAsia" w:ascii="仿宋" w:hAnsi="仿宋" w:eastAsia="仿宋" w:cs="仿宋"/>
                <w:szCs w:val="21"/>
                <w:highlight w:val="none"/>
                <w:lang w:val="en-US" w:eastAsia="zh-CN"/>
              </w:rPr>
              <w:t>879239</w:t>
            </w:r>
            <w:r>
              <w:rPr>
                <w:rFonts w:hint="eastAsia" w:ascii="仿宋" w:hAnsi="仿宋" w:eastAsia="仿宋" w:cs="仿宋"/>
                <w:szCs w:val="21"/>
                <w:lang w:val="en-US" w:eastAsia="zh-CN"/>
              </w:rPr>
              <w:t xml:space="preserve"> </w:t>
            </w:r>
          </w:p>
        </w:tc>
        <w:tc>
          <w:tcPr>
            <w:tcW w:w="1290" w:type="dxa"/>
            <w:noWrap w:val="0"/>
            <w:vAlign w:val="center"/>
          </w:tcPr>
          <w:p w14:paraId="53C969A6">
            <w:pPr>
              <w:spacing w:line="360" w:lineRule="auto"/>
              <w:jc w:val="center"/>
              <w:rPr>
                <w:rFonts w:hint="eastAsia" w:ascii="仿宋" w:hAnsi="仿宋" w:eastAsia="仿宋" w:cs="仿宋"/>
                <w:szCs w:val="21"/>
                <w:lang w:val="en-US" w:eastAsia="zh-CN"/>
              </w:rPr>
            </w:pPr>
            <w:r>
              <w:rPr>
                <w:rFonts w:hint="eastAsia" w:ascii="仿宋" w:hAnsi="仿宋" w:eastAsia="仿宋" w:cs="仿宋"/>
                <w:szCs w:val="21"/>
                <w:lang w:val="en-US" w:eastAsia="zh-CN"/>
              </w:rPr>
              <w:t>是</w:t>
            </w:r>
          </w:p>
        </w:tc>
        <w:tc>
          <w:tcPr>
            <w:tcW w:w="1173" w:type="dxa"/>
            <w:noWrap w:val="0"/>
            <w:vAlign w:val="center"/>
          </w:tcPr>
          <w:p w14:paraId="19B464AD">
            <w:pPr>
              <w:spacing w:line="360" w:lineRule="auto"/>
              <w:jc w:val="center"/>
              <w:rPr>
                <w:rFonts w:hint="eastAsia" w:ascii="仿宋" w:hAnsi="仿宋" w:eastAsia="仿宋" w:cs="仿宋"/>
                <w:szCs w:val="21"/>
              </w:rPr>
            </w:pPr>
            <w:r>
              <w:rPr>
                <w:rFonts w:hint="eastAsia" w:ascii="仿宋" w:hAnsi="仿宋" w:eastAsia="仿宋" w:cs="仿宋"/>
                <w:szCs w:val="21"/>
                <w:highlight w:val="none"/>
                <w:lang w:val="en-US" w:eastAsia="zh-CN"/>
              </w:rPr>
              <w:t>879239</w:t>
            </w:r>
          </w:p>
        </w:tc>
      </w:tr>
    </w:tbl>
    <w:p w14:paraId="77D18317">
      <w:pPr>
        <w:tabs>
          <w:tab w:val="left" w:pos="294"/>
        </w:tabs>
        <w:spacing w:line="400" w:lineRule="exact"/>
        <w:ind w:firstLine="420" w:firstLineChars="200"/>
        <w:rPr>
          <w:rFonts w:hint="eastAsia" w:ascii="仿宋" w:hAnsi="仿宋" w:eastAsia="仿宋" w:cs="仿宋"/>
          <w:szCs w:val="21"/>
        </w:rPr>
      </w:pPr>
      <w:r>
        <w:rPr>
          <w:rFonts w:hint="eastAsia" w:ascii="仿宋" w:hAnsi="仿宋" w:eastAsia="仿宋" w:cs="仿宋"/>
          <w:szCs w:val="21"/>
        </w:rPr>
        <w:t>5、采购需求：</w:t>
      </w:r>
    </w:p>
    <w:p w14:paraId="49D54E04">
      <w:pPr>
        <w:spacing w:line="400" w:lineRule="exact"/>
        <w:ind w:firstLine="630" w:firstLineChars="300"/>
        <w:rPr>
          <w:rFonts w:hint="eastAsia" w:ascii="仿宋" w:hAnsi="仿宋" w:eastAsia="仿宋" w:cs="仿宋"/>
          <w:szCs w:val="21"/>
        </w:rPr>
      </w:pPr>
      <w:r>
        <w:rPr>
          <w:rFonts w:hint="eastAsia" w:ascii="仿宋" w:hAnsi="仿宋" w:eastAsia="仿宋" w:cs="仿宋"/>
          <w:szCs w:val="21"/>
        </w:rPr>
        <w:t>5.1采购内容：鹿邑县谷阳路跨闫沟河桥等</w:t>
      </w:r>
      <w:r>
        <w:rPr>
          <w:rFonts w:hint="eastAsia" w:ascii="仿宋" w:hAnsi="仿宋" w:eastAsia="仿宋" w:cs="仿宋"/>
          <w:szCs w:val="21"/>
          <w:lang w:eastAsia="zh-CN"/>
        </w:rPr>
        <w:t>35座桥梁进行调查和检测，</w:t>
      </w:r>
      <w:r>
        <w:rPr>
          <w:rFonts w:hint="eastAsia" w:ascii="仿宋" w:hAnsi="仿宋" w:eastAsia="仿宋" w:cs="仿宋"/>
          <w:szCs w:val="21"/>
          <w:lang w:val="en-US" w:eastAsia="zh-CN"/>
        </w:rPr>
        <w:t>详见采购项目需求</w:t>
      </w:r>
      <w:r>
        <w:rPr>
          <w:rFonts w:hint="eastAsia" w:ascii="仿宋" w:hAnsi="仿宋" w:eastAsia="仿宋" w:cs="仿宋"/>
          <w:szCs w:val="21"/>
        </w:rPr>
        <w:t>；</w:t>
      </w:r>
    </w:p>
    <w:p w14:paraId="14AC6F32">
      <w:pPr>
        <w:spacing w:line="400" w:lineRule="exact"/>
        <w:ind w:firstLine="630" w:firstLineChars="300"/>
        <w:rPr>
          <w:rFonts w:hint="eastAsia" w:ascii="仿宋" w:hAnsi="仿宋" w:eastAsia="仿宋" w:cs="仿宋"/>
          <w:szCs w:val="21"/>
        </w:rPr>
      </w:pPr>
      <w:r>
        <w:rPr>
          <w:rFonts w:hint="eastAsia" w:ascii="仿宋" w:hAnsi="仿宋" w:eastAsia="仿宋" w:cs="仿宋"/>
          <w:szCs w:val="21"/>
        </w:rPr>
        <w:t>5.2资金来源：财政资金；</w:t>
      </w:r>
    </w:p>
    <w:p w14:paraId="132F70F7">
      <w:pPr>
        <w:spacing w:line="400" w:lineRule="exact"/>
        <w:ind w:firstLine="630" w:firstLineChars="300"/>
        <w:rPr>
          <w:rFonts w:hint="eastAsia" w:ascii="仿宋" w:hAnsi="仿宋" w:eastAsia="仿宋" w:cs="仿宋"/>
          <w:szCs w:val="21"/>
        </w:rPr>
      </w:pPr>
      <w:r>
        <w:rPr>
          <w:rFonts w:hint="eastAsia" w:ascii="仿宋" w:hAnsi="仿宋" w:eastAsia="仿宋" w:cs="仿宋"/>
          <w:szCs w:val="21"/>
        </w:rPr>
        <w:t>5.3</w:t>
      </w:r>
      <w:r>
        <w:rPr>
          <w:rFonts w:hint="eastAsia" w:ascii="仿宋" w:hAnsi="仿宋" w:eastAsia="仿宋" w:cs="仿宋"/>
          <w:szCs w:val="21"/>
          <w:lang w:val="en-US" w:eastAsia="zh-CN"/>
        </w:rPr>
        <w:t>服务期限</w:t>
      </w:r>
      <w:r>
        <w:rPr>
          <w:rFonts w:hint="eastAsia" w:ascii="仿宋" w:hAnsi="仿宋" w:eastAsia="仿宋" w:cs="仿宋"/>
          <w:szCs w:val="21"/>
        </w:rPr>
        <w:t>：</w:t>
      </w:r>
      <w:r>
        <w:rPr>
          <w:rFonts w:hint="eastAsia" w:ascii="仿宋" w:hAnsi="仿宋" w:eastAsia="仿宋" w:cs="仿宋"/>
          <w:szCs w:val="21"/>
          <w:lang w:val="en-US" w:eastAsia="zh-CN"/>
        </w:rPr>
        <w:t>30</w:t>
      </w:r>
      <w:r>
        <w:rPr>
          <w:rFonts w:hint="eastAsia" w:ascii="仿宋" w:hAnsi="仿宋" w:eastAsia="仿宋" w:cs="仿宋"/>
          <w:szCs w:val="21"/>
        </w:rPr>
        <w:t>日历天；</w:t>
      </w:r>
    </w:p>
    <w:p w14:paraId="16113AEC">
      <w:pPr>
        <w:spacing w:line="400" w:lineRule="exact"/>
        <w:ind w:firstLine="630" w:firstLineChars="300"/>
        <w:rPr>
          <w:rFonts w:hint="eastAsia" w:ascii="仿宋" w:hAnsi="仿宋" w:eastAsia="仿宋" w:cs="仿宋"/>
          <w:szCs w:val="21"/>
        </w:rPr>
      </w:pPr>
      <w:r>
        <w:rPr>
          <w:rFonts w:hint="eastAsia" w:ascii="仿宋" w:hAnsi="仿宋" w:eastAsia="仿宋" w:cs="仿宋"/>
          <w:szCs w:val="21"/>
        </w:rPr>
        <w:t>5.4质量要求：</w:t>
      </w:r>
      <w:r>
        <w:rPr>
          <w:rFonts w:hint="eastAsia" w:ascii="仿宋" w:hAnsi="仿宋" w:eastAsia="仿宋" w:cs="仿宋"/>
          <w:color w:val="000000"/>
        </w:rPr>
        <w:t>符合现行国家</w:t>
      </w:r>
      <w:r>
        <w:rPr>
          <w:rFonts w:hint="eastAsia" w:ascii="仿宋" w:hAnsi="仿宋" w:eastAsia="仿宋" w:cs="仿宋"/>
          <w:color w:val="000000"/>
          <w:lang w:eastAsia="zh-CN"/>
        </w:rPr>
        <w:t>、</w:t>
      </w:r>
      <w:r>
        <w:rPr>
          <w:rFonts w:hint="eastAsia" w:ascii="仿宋" w:hAnsi="仿宋" w:eastAsia="仿宋" w:cs="仿宋"/>
          <w:color w:val="000000"/>
        </w:rPr>
        <w:t>行业</w:t>
      </w:r>
      <w:r>
        <w:rPr>
          <w:rFonts w:hint="eastAsia" w:ascii="仿宋" w:hAnsi="仿宋" w:eastAsia="仿宋" w:cs="仿宋"/>
          <w:color w:val="000000"/>
          <w:lang w:val="en-US" w:eastAsia="zh-CN"/>
        </w:rPr>
        <w:t>规范</w:t>
      </w:r>
      <w:r>
        <w:rPr>
          <w:rFonts w:hint="eastAsia" w:ascii="仿宋" w:hAnsi="仿宋" w:eastAsia="仿宋" w:cs="仿宋"/>
          <w:color w:val="000000"/>
        </w:rPr>
        <w:t>标准</w:t>
      </w:r>
      <w:r>
        <w:rPr>
          <w:rFonts w:hint="eastAsia" w:ascii="仿宋" w:hAnsi="仿宋" w:eastAsia="仿宋" w:cs="仿宋"/>
          <w:color w:val="000000"/>
          <w:lang w:val="en-US" w:eastAsia="zh-CN"/>
        </w:rPr>
        <w:t>及要求</w:t>
      </w:r>
      <w:r>
        <w:rPr>
          <w:rFonts w:hint="eastAsia" w:ascii="仿宋" w:hAnsi="仿宋" w:eastAsia="仿宋" w:cs="仿宋"/>
          <w:szCs w:val="21"/>
        </w:rPr>
        <w:t>。</w:t>
      </w:r>
    </w:p>
    <w:p w14:paraId="116D99E6">
      <w:pPr>
        <w:spacing w:line="400" w:lineRule="exact"/>
        <w:ind w:firstLine="420" w:firstLineChars="200"/>
        <w:rPr>
          <w:rFonts w:hint="default" w:ascii="仿宋" w:hAnsi="仿宋" w:eastAsia="仿宋" w:cs="仿宋"/>
          <w:szCs w:val="21"/>
          <w:lang w:val="en-US" w:eastAsia="zh-CN"/>
        </w:rPr>
      </w:pPr>
      <w:r>
        <w:rPr>
          <w:rFonts w:hint="eastAsia" w:ascii="仿宋" w:hAnsi="仿宋" w:eastAsia="仿宋" w:cs="仿宋"/>
          <w:szCs w:val="21"/>
        </w:rPr>
        <w:t>6、合同履行期限：合同签订后</w:t>
      </w:r>
      <w:r>
        <w:rPr>
          <w:rFonts w:hint="eastAsia" w:ascii="仿宋" w:hAnsi="仿宋" w:eastAsia="仿宋" w:cs="仿宋"/>
          <w:szCs w:val="21"/>
          <w:lang w:val="en-US" w:eastAsia="zh-CN"/>
        </w:rPr>
        <w:t>30日历天</w:t>
      </w:r>
    </w:p>
    <w:p w14:paraId="21637213">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7、本项目是否接受联合体投标：否</w:t>
      </w:r>
    </w:p>
    <w:p w14:paraId="5171585B">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8、是否接受进口产品：否</w:t>
      </w:r>
    </w:p>
    <w:p w14:paraId="3F118D50">
      <w:pPr>
        <w:spacing w:line="400" w:lineRule="exact"/>
        <w:ind w:firstLine="420" w:firstLineChars="200"/>
        <w:rPr>
          <w:rFonts w:hint="eastAsia" w:ascii="仿宋" w:hAnsi="仿宋" w:eastAsia="仿宋" w:cs="仿宋"/>
          <w:szCs w:val="21"/>
          <w:lang w:eastAsia="zh-CN"/>
        </w:rPr>
      </w:pPr>
      <w:r>
        <w:rPr>
          <w:rFonts w:hint="eastAsia" w:ascii="仿宋" w:hAnsi="仿宋" w:eastAsia="仿宋" w:cs="仿宋"/>
          <w:szCs w:val="21"/>
        </w:rPr>
        <w:t>9、是否专门面向中小企业：</w:t>
      </w:r>
      <w:r>
        <w:rPr>
          <w:rFonts w:hint="eastAsia" w:ascii="仿宋" w:hAnsi="仿宋" w:eastAsia="仿宋" w:cs="仿宋"/>
          <w:szCs w:val="21"/>
          <w:lang w:eastAsia="zh-CN"/>
        </w:rPr>
        <w:t>是</w:t>
      </w:r>
    </w:p>
    <w:p w14:paraId="2599D64A">
      <w:pPr>
        <w:pStyle w:val="2"/>
        <w:rPr>
          <w:rFonts w:hint="eastAsia" w:ascii="仿宋" w:hAnsi="仿宋" w:eastAsia="仿宋" w:cs="仿宋"/>
          <w:szCs w:val="21"/>
        </w:rPr>
      </w:pPr>
      <w:bookmarkStart w:id="5" w:name="_Toc9499"/>
      <w:bookmarkStart w:id="6" w:name="_Toc141859729"/>
      <w:bookmarkStart w:id="7" w:name="_Toc141859828"/>
      <w:r>
        <w:rPr>
          <w:rFonts w:hint="eastAsia" w:ascii="仿宋" w:hAnsi="仿宋" w:eastAsia="仿宋" w:cs="仿宋"/>
        </w:rPr>
        <w:t>二、申请人资格要求：</w:t>
      </w:r>
      <w:bookmarkEnd w:id="5"/>
      <w:bookmarkEnd w:id="6"/>
      <w:bookmarkEnd w:id="7"/>
      <w:r>
        <w:rPr>
          <w:rFonts w:hint="eastAsia" w:ascii="仿宋" w:hAnsi="仿宋" w:eastAsia="仿宋" w:cs="仿宋"/>
          <w:szCs w:val="21"/>
        </w:rPr>
        <w:t xml:space="preserve">   </w:t>
      </w:r>
    </w:p>
    <w:p w14:paraId="0B437638">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1、满足《中华人民共和国政府采购法》第二十二条规定；</w:t>
      </w:r>
    </w:p>
    <w:p w14:paraId="3132B98F">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2、落实政府采购政策满足的资格要求：</w:t>
      </w:r>
    </w:p>
    <w:p w14:paraId="2EFFDC80">
      <w:pPr>
        <w:spacing w:line="440" w:lineRule="exact"/>
        <w:ind w:firstLine="630" w:firstLineChars="300"/>
        <w:rPr>
          <w:rFonts w:hint="eastAsia" w:ascii="仿宋" w:hAnsi="仿宋" w:eastAsia="仿宋" w:cs="仿宋"/>
          <w:color w:val="000000"/>
          <w:szCs w:val="21"/>
        </w:rPr>
      </w:pPr>
      <w:r>
        <w:rPr>
          <w:rFonts w:hint="eastAsia" w:ascii="仿宋" w:hAnsi="仿宋" w:eastAsia="仿宋" w:cs="仿宋"/>
          <w:color w:val="000000"/>
          <w:szCs w:val="21"/>
          <w:lang w:val="en-US" w:eastAsia="zh-CN"/>
        </w:rPr>
        <w:t>本项目为专门面向中小企业的项目，执行促进中小型企业发展（监狱企业、残疾人福利性单位视同小、微型企业）、优先采购节能环保产品、政府强制采购节能产品等政府采购政策</w:t>
      </w:r>
      <w:r>
        <w:rPr>
          <w:rFonts w:hint="eastAsia" w:ascii="仿宋" w:hAnsi="仿宋" w:eastAsia="仿宋" w:cs="仿宋"/>
          <w:color w:val="000000"/>
          <w:szCs w:val="21"/>
        </w:rPr>
        <w:t>。</w:t>
      </w:r>
    </w:p>
    <w:p w14:paraId="0878E38C">
      <w:pPr>
        <w:spacing w:line="44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3、本项目的特定资格要求：</w:t>
      </w:r>
    </w:p>
    <w:p w14:paraId="11E8A42E">
      <w:pPr>
        <w:spacing w:line="440" w:lineRule="exact"/>
        <w:ind w:firstLine="420" w:firstLineChars="200"/>
        <w:rPr>
          <w:rFonts w:hint="eastAsia" w:ascii="仿宋" w:hAnsi="仿宋" w:eastAsia="仿宋" w:cs="仿宋"/>
          <w:color w:val="000000"/>
          <w:szCs w:val="21"/>
          <w:lang w:val="en-US" w:eastAsia="zh-CN"/>
        </w:rPr>
      </w:pPr>
      <w:r>
        <w:rPr>
          <w:rFonts w:hint="eastAsia" w:ascii="仿宋" w:hAnsi="仿宋" w:eastAsia="仿宋" w:cs="仿宋"/>
          <w:color w:val="000000"/>
          <w:szCs w:val="21"/>
        </w:rPr>
        <w:t>3.1</w:t>
      </w:r>
      <w:r>
        <w:rPr>
          <w:rFonts w:hint="eastAsia" w:ascii="仿宋" w:hAnsi="仿宋" w:eastAsia="仿宋" w:cs="仿宋"/>
          <w:color w:val="000000"/>
          <w:szCs w:val="21"/>
          <w:lang w:val="en-US" w:eastAsia="zh-CN"/>
        </w:rPr>
        <w:t>供应商须具备独立法人营业执照或者其他组织的证明文件；</w:t>
      </w:r>
    </w:p>
    <w:p w14:paraId="4EFDFB32">
      <w:pPr>
        <w:spacing w:line="440" w:lineRule="exact"/>
        <w:ind w:firstLine="420" w:firstLineChars="200"/>
        <w:rPr>
          <w:rFonts w:hint="eastAsia" w:ascii="仿宋" w:hAnsi="仿宋" w:eastAsia="仿宋" w:cs="仿宋"/>
          <w:color w:val="000000"/>
          <w:szCs w:val="21"/>
          <w:lang w:val="en-US" w:eastAsia="zh-CN"/>
        </w:rPr>
      </w:pPr>
      <w:r>
        <w:rPr>
          <w:rFonts w:hint="eastAsia" w:ascii="仿宋" w:hAnsi="仿宋" w:eastAsia="仿宋" w:cs="仿宋"/>
          <w:color w:val="000000"/>
          <w:szCs w:val="21"/>
          <w:highlight w:val="none"/>
          <w:lang w:val="en-US" w:eastAsia="zh-CN"/>
        </w:rPr>
        <w:t>3.2供应商须具备建设部门颁发的城市桥梁检测资质或交通运输部核发的公路工程试验检测机构综合乙级及以上资质；同时具备市级及以上计量行政部门颁发的计量认证证书（CMA），并在人员、设备、资金等方面具备相应的服务能力</w:t>
      </w:r>
      <w:r>
        <w:rPr>
          <w:rFonts w:hint="eastAsia" w:ascii="仿宋" w:hAnsi="仿宋" w:eastAsia="仿宋" w:cs="仿宋"/>
          <w:color w:val="000000"/>
          <w:szCs w:val="21"/>
          <w:lang w:val="en-US" w:eastAsia="zh-CN"/>
        </w:rPr>
        <w:t>；</w:t>
      </w:r>
    </w:p>
    <w:p w14:paraId="42BCB8C1">
      <w:pPr>
        <w:spacing w:line="440" w:lineRule="exact"/>
        <w:ind w:firstLine="420" w:firstLineChars="200"/>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3.3拟派项目负责人须具备相关专业高级技术职称证书，提供近6个月内任意3个月的社会保险证明；</w:t>
      </w:r>
    </w:p>
    <w:p w14:paraId="1CDACF90">
      <w:pPr>
        <w:spacing w:line="440" w:lineRule="exact"/>
        <w:ind w:firstLine="420" w:firstLineChars="200"/>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3.4根据《</w:t>
      </w:r>
      <w:r>
        <w:rPr>
          <w:rFonts w:hint="eastAsia" w:ascii="仿宋" w:hAnsi="仿宋" w:eastAsia="仿宋" w:cs="仿宋"/>
          <w:color w:val="000000"/>
          <w:szCs w:val="21"/>
        </w:rPr>
        <w:t>关于在政府采购活动中查询及使用信用记录有关问题的通知》(财库[2016]125号)和豫财购【2016】15号的规定，对列入失信被执行人（查询结果显示为中国执行信息公开网）、重大税收违法失信主体、政府采购严重违法失信行为记录名单的</w:t>
      </w:r>
      <w:r>
        <w:rPr>
          <w:rFonts w:hint="eastAsia" w:ascii="仿宋" w:hAnsi="仿宋" w:eastAsia="仿宋" w:cs="仿宋"/>
          <w:color w:val="000000"/>
          <w:szCs w:val="21"/>
          <w:lang w:val="en-US" w:eastAsia="zh-CN"/>
        </w:rPr>
        <w:t>供应商</w:t>
      </w:r>
      <w:r>
        <w:rPr>
          <w:rFonts w:hint="eastAsia" w:ascii="仿宋" w:hAnsi="仿宋" w:eastAsia="仿宋" w:cs="仿宋"/>
          <w:color w:val="000000"/>
          <w:szCs w:val="21"/>
        </w:rPr>
        <w:t>，拒绝参与本项目招标【查询渠道：“信用中国”网站“信用服务”-“失信被执行人、重大税收违法失信主体、政府采购严重违法失信行为记录”查询企业】，查询时间为公告发布日期之后，</w:t>
      </w:r>
      <w:r>
        <w:rPr>
          <w:rFonts w:hint="eastAsia" w:ascii="仿宋" w:hAnsi="仿宋" w:eastAsia="仿宋" w:cs="仿宋"/>
          <w:color w:val="000000"/>
          <w:szCs w:val="21"/>
          <w:lang w:val="en-US" w:eastAsia="zh-CN"/>
        </w:rPr>
        <w:t>若上述对象有一个或一个以上存在失信记录的，拒绝其参与本次招标活动；</w:t>
      </w:r>
    </w:p>
    <w:p w14:paraId="729B99AA">
      <w:pPr>
        <w:spacing w:line="440" w:lineRule="exact"/>
        <w:ind w:firstLine="420" w:firstLineChars="200"/>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3.5供应商单位负责人为同一人或者存在直接控股、管理关系的不同投标人，不得参加同一合同项下的采购活动（提供“国家企业信用信息公示系统”网页查询,需包含公司基本信息、股东信息及股权变更信息内容）；</w:t>
      </w:r>
    </w:p>
    <w:p w14:paraId="3996F697">
      <w:pPr>
        <w:spacing w:line="440" w:lineRule="exact"/>
        <w:ind w:firstLine="420" w:firstLineChars="200"/>
        <w:rPr>
          <w:rFonts w:hint="eastAsia" w:ascii="仿宋" w:hAnsi="仿宋" w:eastAsia="仿宋" w:cs="仿宋"/>
          <w:color w:val="000000"/>
          <w:szCs w:val="21"/>
        </w:rPr>
      </w:pPr>
      <w:r>
        <w:rPr>
          <w:rFonts w:hint="eastAsia" w:ascii="仿宋" w:hAnsi="仿宋" w:eastAsia="仿宋" w:cs="仿宋"/>
          <w:bCs/>
          <w:sz w:val="21"/>
          <w:szCs w:val="21"/>
          <w:lang w:val="en-US" w:eastAsia="zh-CN" w:bidi="ar"/>
        </w:rPr>
        <w:t>3.6</w:t>
      </w:r>
      <w:r>
        <w:rPr>
          <w:rFonts w:hint="eastAsia" w:ascii="仿宋" w:hAnsi="仿宋" w:eastAsia="仿宋" w:cs="仿宋"/>
          <w:bCs/>
          <w:sz w:val="21"/>
          <w:szCs w:val="21"/>
          <w:lang w:bidi="ar"/>
        </w:rPr>
        <w:t>本次竞争性磋商不接受联合体</w:t>
      </w:r>
      <w:r>
        <w:rPr>
          <w:rFonts w:hint="eastAsia" w:ascii="仿宋" w:hAnsi="仿宋" w:eastAsia="仿宋" w:cs="仿宋"/>
          <w:color w:val="000000"/>
          <w:szCs w:val="21"/>
        </w:rPr>
        <w:t>。</w:t>
      </w:r>
    </w:p>
    <w:p w14:paraId="34D4DB44">
      <w:pPr>
        <w:pStyle w:val="2"/>
        <w:rPr>
          <w:rFonts w:hint="eastAsia" w:ascii="仿宋" w:hAnsi="仿宋" w:eastAsia="仿宋" w:cs="仿宋"/>
          <w:szCs w:val="21"/>
        </w:rPr>
      </w:pPr>
      <w:bookmarkStart w:id="8" w:name="_Toc26456"/>
      <w:bookmarkStart w:id="9" w:name="_Toc141859730"/>
      <w:bookmarkStart w:id="10" w:name="_Toc141859829"/>
      <w:r>
        <w:rPr>
          <w:rFonts w:hint="eastAsia" w:ascii="仿宋" w:hAnsi="仿宋" w:eastAsia="仿宋" w:cs="仿宋"/>
        </w:rPr>
        <w:t>三、获取磋商文件：</w:t>
      </w:r>
      <w:bookmarkEnd w:id="8"/>
      <w:bookmarkEnd w:id="9"/>
      <w:bookmarkEnd w:id="10"/>
      <w:r>
        <w:rPr>
          <w:rFonts w:hint="eastAsia" w:ascii="仿宋" w:hAnsi="仿宋" w:eastAsia="仿宋" w:cs="仿宋"/>
          <w:szCs w:val="21"/>
        </w:rPr>
        <w:t xml:space="preserve"> </w:t>
      </w:r>
    </w:p>
    <w:p w14:paraId="40A90BEB">
      <w:pPr>
        <w:spacing w:line="44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1、时间：</w:t>
      </w:r>
      <w:r>
        <w:rPr>
          <w:rFonts w:hint="eastAsia" w:ascii="仿宋" w:hAnsi="仿宋" w:eastAsia="仿宋" w:cs="仿宋"/>
          <w:color w:val="auto"/>
          <w:szCs w:val="21"/>
          <w:highlight w:val="none"/>
          <w:shd w:val="clear" w:color="auto" w:fill="auto"/>
        </w:rPr>
        <w:t>202</w:t>
      </w:r>
      <w:r>
        <w:rPr>
          <w:rFonts w:hint="eastAsia" w:ascii="仿宋" w:hAnsi="仿宋" w:eastAsia="仿宋" w:cs="仿宋"/>
          <w:color w:val="auto"/>
          <w:szCs w:val="21"/>
          <w:highlight w:val="none"/>
          <w:shd w:val="clear" w:color="auto" w:fill="auto"/>
          <w:lang w:val="en-US" w:eastAsia="zh-CN"/>
        </w:rPr>
        <w:t>4</w:t>
      </w:r>
      <w:r>
        <w:rPr>
          <w:rFonts w:hint="eastAsia" w:ascii="仿宋" w:hAnsi="仿宋" w:eastAsia="仿宋" w:cs="仿宋"/>
          <w:color w:val="auto"/>
          <w:szCs w:val="21"/>
          <w:highlight w:val="none"/>
          <w:shd w:val="clear" w:color="auto" w:fill="auto"/>
        </w:rPr>
        <w:t>年</w:t>
      </w:r>
      <w:r>
        <w:rPr>
          <w:rFonts w:hint="eastAsia" w:ascii="仿宋" w:hAnsi="仿宋" w:eastAsia="仿宋" w:cs="仿宋"/>
          <w:color w:val="auto"/>
          <w:szCs w:val="21"/>
          <w:highlight w:val="none"/>
          <w:shd w:val="clear" w:color="auto" w:fill="auto"/>
          <w:lang w:val="en-US" w:eastAsia="zh-CN"/>
        </w:rPr>
        <w:t>7</w:t>
      </w:r>
      <w:r>
        <w:rPr>
          <w:rFonts w:hint="eastAsia" w:ascii="仿宋" w:hAnsi="仿宋" w:eastAsia="仿宋" w:cs="仿宋"/>
          <w:color w:val="auto"/>
          <w:szCs w:val="21"/>
          <w:highlight w:val="none"/>
          <w:shd w:val="clear" w:color="auto" w:fill="auto"/>
        </w:rPr>
        <w:t>月</w:t>
      </w:r>
      <w:r>
        <w:rPr>
          <w:rFonts w:hint="eastAsia" w:ascii="仿宋" w:hAnsi="仿宋" w:eastAsia="仿宋" w:cs="仿宋"/>
          <w:color w:val="auto"/>
          <w:szCs w:val="21"/>
          <w:highlight w:val="none"/>
          <w:shd w:val="clear" w:color="auto" w:fill="auto"/>
          <w:lang w:val="en-US" w:eastAsia="zh-CN"/>
        </w:rPr>
        <w:t>5</w:t>
      </w:r>
      <w:r>
        <w:rPr>
          <w:rFonts w:hint="eastAsia" w:ascii="仿宋" w:hAnsi="仿宋" w:eastAsia="仿宋" w:cs="仿宋"/>
          <w:color w:val="auto"/>
          <w:szCs w:val="21"/>
          <w:highlight w:val="none"/>
          <w:shd w:val="clear" w:color="auto" w:fill="auto"/>
        </w:rPr>
        <w:t>日至202</w:t>
      </w:r>
      <w:r>
        <w:rPr>
          <w:rFonts w:hint="eastAsia" w:ascii="仿宋" w:hAnsi="仿宋" w:eastAsia="仿宋" w:cs="仿宋"/>
          <w:color w:val="auto"/>
          <w:szCs w:val="21"/>
          <w:highlight w:val="none"/>
          <w:shd w:val="clear" w:color="auto" w:fill="auto"/>
          <w:lang w:val="en-US" w:eastAsia="zh-CN"/>
        </w:rPr>
        <w:t>4</w:t>
      </w:r>
      <w:r>
        <w:rPr>
          <w:rFonts w:hint="eastAsia" w:ascii="仿宋" w:hAnsi="仿宋" w:eastAsia="仿宋" w:cs="仿宋"/>
          <w:color w:val="auto"/>
          <w:szCs w:val="21"/>
          <w:highlight w:val="none"/>
          <w:shd w:val="clear" w:color="auto" w:fill="auto"/>
        </w:rPr>
        <w:t>年</w:t>
      </w:r>
      <w:r>
        <w:rPr>
          <w:rFonts w:hint="eastAsia" w:ascii="仿宋" w:hAnsi="仿宋" w:eastAsia="仿宋" w:cs="仿宋"/>
          <w:color w:val="auto"/>
          <w:szCs w:val="21"/>
          <w:highlight w:val="none"/>
          <w:shd w:val="clear" w:color="auto" w:fill="auto"/>
          <w:lang w:val="en-US" w:eastAsia="zh-CN"/>
        </w:rPr>
        <w:t>7</w:t>
      </w:r>
      <w:r>
        <w:rPr>
          <w:rFonts w:hint="eastAsia" w:ascii="仿宋" w:hAnsi="仿宋" w:eastAsia="仿宋" w:cs="仿宋"/>
          <w:color w:val="auto"/>
          <w:szCs w:val="21"/>
          <w:highlight w:val="none"/>
          <w:shd w:val="clear" w:color="auto" w:fill="auto"/>
        </w:rPr>
        <w:t>月</w:t>
      </w:r>
      <w:r>
        <w:rPr>
          <w:rFonts w:hint="eastAsia" w:ascii="仿宋" w:hAnsi="仿宋" w:eastAsia="仿宋" w:cs="仿宋"/>
          <w:color w:val="auto"/>
          <w:szCs w:val="21"/>
          <w:highlight w:val="none"/>
          <w:shd w:val="clear" w:color="auto" w:fill="auto"/>
          <w:lang w:val="en-US" w:eastAsia="zh-CN"/>
        </w:rPr>
        <w:t>12</w:t>
      </w:r>
      <w:r>
        <w:rPr>
          <w:rFonts w:hint="eastAsia" w:ascii="仿宋" w:hAnsi="仿宋" w:eastAsia="仿宋" w:cs="仿宋"/>
          <w:color w:val="auto"/>
          <w:szCs w:val="21"/>
          <w:highlight w:val="none"/>
          <w:shd w:val="clear" w:color="auto" w:fill="auto"/>
        </w:rPr>
        <w:t>日</w:t>
      </w:r>
      <w:r>
        <w:rPr>
          <w:rFonts w:hint="eastAsia" w:ascii="仿宋" w:hAnsi="仿宋" w:eastAsia="仿宋" w:cs="仿宋"/>
          <w:color w:val="000000"/>
          <w:szCs w:val="21"/>
          <w:highlight w:val="none"/>
          <w:shd w:val="clear" w:color="auto" w:fill="auto"/>
        </w:rPr>
        <w:t>；</w:t>
      </w:r>
    </w:p>
    <w:p w14:paraId="0126948D">
      <w:pPr>
        <w:spacing w:line="440" w:lineRule="exact"/>
        <w:ind w:firstLine="420" w:firstLineChars="200"/>
        <w:rPr>
          <w:rFonts w:hint="eastAsia" w:ascii="仿宋" w:hAnsi="仿宋" w:eastAsia="仿宋" w:cs="仿宋"/>
          <w:color w:val="000000"/>
          <w:szCs w:val="21"/>
        </w:rPr>
      </w:pPr>
      <w:bookmarkStart w:id="11" w:name="_Toc10738"/>
      <w:r>
        <w:rPr>
          <w:rFonts w:hint="eastAsia" w:ascii="仿宋" w:hAnsi="仿宋" w:eastAsia="仿宋" w:cs="仿宋"/>
          <w:color w:val="000000"/>
          <w:szCs w:val="21"/>
        </w:rPr>
        <w:t>每天上午</w:t>
      </w:r>
      <w:bookmarkEnd w:id="11"/>
      <w:r>
        <w:rPr>
          <w:rFonts w:hint="eastAsia" w:ascii="仿宋" w:hAnsi="仿宋" w:eastAsia="仿宋" w:cs="仿宋"/>
          <w:color w:val="000000"/>
          <w:szCs w:val="21"/>
        </w:rPr>
        <w:t>00时00分至12时00分，下午12时00分至23时59分（北京时间，法定节假日除外。）</w:t>
      </w:r>
    </w:p>
    <w:p w14:paraId="4AE61C93">
      <w:pPr>
        <w:spacing w:line="44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2、地点：鹿邑县公共资源交易中心；</w:t>
      </w:r>
    </w:p>
    <w:p w14:paraId="32B59CD3">
      <w:pPr>
        <w:spacing w:line="44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方式：供应商须注册成为《鹿邑县公共资源交易中心》会员并取得CA密钥，CA密钥在鹿邑县公共资源交易中心受理大厅（紫气大道与明道路交叉口行政服务中心四楼）办理。供应商凭CA密钥登陆会员专区在规定时间内下载竞争性磋商文件，竞争性磋商文件以《鹿邑县公共资源交易中心》的电子竞争性磋商文件为准，采购人不再提供纸质版本。供应商未按规定在网上下载竞争性磋商文件的，其响应文件将被拒绝；</w:t>
      </w:r>
    </w:p>
    <w:p w14:paraId="0BD3B1EE">
      <w:pPr>
        <w:spacing w:line="44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4、</w:t>
      </w:r>
      <w:r>
        <w:rPr>
          <w:rFonts w:hint="eastAsia" w:ascii="仿宋" w:hAnsi="仿宋" w:eastAsia="仿宋" w:cs="仿宋"/>
          <w:szCs w:val="21"/>
        </w:rPr>
        <w:t>售价</w:t>
      </w:r>
      <w:r>
        <w:rPr>
          <w:rFonts w:hint="eastAsia" w:ascii="仿宋" w:hAnsi="仿宋" w:eastAsia="仿宋" w:cs="仿宋"/>
          <w:color w:val="000000"/>
          <w:szCs w:val="21"/>
        </w:rPr>
        <w:t>：0元。</w:t>
      </w:r>
    </w:p>
    <w:p w14:paraId="64E568E1">
      <w:pPr>
        <w:pStyle w:val="2"/>
        <w:rPr>
          <w:rFonts w:hint="eastAsia" w:ascii="仿宋" w:hAnsi="仿宋" w:eastAsia="仿宋" w:cs="仿宋"/>
        </w:rPr>
      </w:pPr>
      <w:bookmarkStart w:id="12" w:name="_Toc141859731"/>
      <w:bookmarkStart w:id="13" w:name="_Toc19940"/>
      <w:bookmarkStart w:id="14" w:name="_Toc141859830"/>
      <w:r>
        <w:rPr>
          <w:rFonts w:hint="eastAsia" w:ascii="仿宋" w:hAnsi="仿宋" w:eastAsia="仿宋" w:cs="仿宋"/>
        </w:rPr>
        <w:t>四、响应文件提交：</w:t>
      </w:r>
      <w:bookmarkEnd w:id="12"/>
      <w:bookmarkEnd w:id="13"/>
      <w:bookmarkEnd w:id="14"/>
    </w:p>
    <w:p w14:paraId="34D5AA59">
      <w:pPr>
        <w:spacing w:line="440" w:lineRule="exact"/>
        <w:ind w:firstLine="420" w:firstLineChars="200"/>
        <w:rPr>
          <w:rFonts w:hint="eastAsia" w:ascii="仿宋" w:hAnsi="仿宋" w:eastAsia="仿宋" w:cs="仿宋"/>
          <w:szCs w:val="21"/>
        </w:rPr>
      </w:pPr>
      <w:r>
        <w:rPr>
          <w:rFonts w:hint="eastAsia" w:ascii="仿宋" w:hAnsi="仿宋" w:eastAsia="仿宋" w:cs="仿宋"/>
          <w:szCs w:val="21"/>
        </w:rPr>
        <w:t>1.截止时间：</w:t>
      </w:r>
      <w:r>
        <w:rPr>
          <w:rFonts w:hint="eastAsia" w:ascii="仿宋" w:hAnsi="仿宋" w:eastAsia="仿宋" w:cs="仿宋"/>
          <w:szCs w:val="21"/>
          <w:highlight w:val="none"/>
        </w:rPr>
        <w:t>202</w:t>
      </w:r>
      <w:r>
        <w:rPr>
          <w:rFonts w:hint="eastAsia" w:ascii="仿宋" w:hAnsi="仿宋" w:eastAsia="仿宋" w:cs="仿宋"/>
          <w:szCs w:val="21"/>
          <w:highlight w:val="none"/>
          <w:lang w:val="en-US" w:eastAsia="zh-CN"/>
        </w:rPr>
        <w:t>4</w:t>
      </w:r>
      <w:r>
        <w:rPr>
          <w:rFonts w:hint="eastAsia" w:ascii="仿宋" w:hAnsi="仿宋" w:eastAsia="仿宋" w:cs="仿宋"/>
          <w:szCs w:val="21"/>
          <w:highlight w:val="none"/>
        </w:rPr>
        <w:t>年</w:t>
      </w:r>
      <w:r>
        <w:rPr>
          <w:rFonts w:hint="eastAsia" w:ascii="仿宋" w:hAnsi="仿宋" w:eastAsia="仿宋" w:cs="仿宋"/>
          <w:szCs w:val="21"/>
          <w:highlight w:val="none"/>
          <w:lang w:val="en-US" w:eastAsia="zh-CN"/>
        </w:rPr>
        <w:t>7</w:t>
      </w:r>
      <w:r>
        <w:rPr>
          <w:rFonts w:hint="eastAsia" w:ascii="仿宋" w:hAnsi="仿宋" w:eastAsia="仿宋" w:cs="仿宋"/>
          <w:szCs w:val="21"/>
          <w:highlight w:val="none"/>
        </w:rPr>
        <w:t>月</w:t>
      </w:r>
      <w:r>
        <w:rPr>
          <w:rFonts w:hint="eastAsia" w:ascii="仿宋" w:hAnsi="仿宋" w:eastAsia="仿宋" w:cs="仿宋"/>
          <w:szCs w:val="21"/>
          <w:highlight w:val="none"/>
          <w:lang w:val="en-US" w:eastAsia="zh-CN"/>
        </w:rPr>
        <w:t>17</w:t>
      </w:r>
      <w:r>
        <w:rPr>
          <w:rFonts w:hint="eastAsia" w:ascii="仿宋" w:hAnsi="仿宋" w:eastAsia="仿宋" w:cs="仿宋"/>
          <w:szCs w:val="21"/>
          <w:highlight w:val="none"/>
        </w:rPr>
        <w:t>日10时00分</w:t>
      </w:r>
      <w:r>
        <w:rPr>
          <w:rFonts w:hint="eastAsia" w:ascii="仿宋" w:hAnsi="仿宋" w:eastAsia="仿宋" w:cs="仿宋"/>
          <w:szCs w:val="21"/>
        </w:rPr>
        <w:t>；</w:t>
      </w:r>
    </w:p>
    <w:p w14:paraId="51ECD47F">
      <w:pPr>
        <w:spacing w:line="440" w:lineRule="exact"/>
        <w:ind w:firstLine="420" w:firstLineChars="200"/>
        <w:rPr>
          <w:rFonts w:hint="eastAsia" w:ascii="仿宋" w:hAnsi="仿宋" w:eastAsia="仿宋" w:cs="仿宋"/>
          <w:szCs w:val="21"/>
        </w:rPr>
      </w:pPr>
      <w:r>
        <w:rPr>
          <w:rFonts w:hint="eastAsia" w:ascii="仿宋" w:hAnsi="仿宋" w:eastAsia="仿宋" w:cs="仿宋"/>
          <w:szCs w:val="21"/>
        </w:rPr>
        <w:t>2.地点：本项目采用“远程不见面”开标方式，</w:t>
      </w:r>
      <w:r>
        <w:rPr>
          <w:rFonts w:hint="eastAsia" w:ascii="仿宋" w:hAnsi="仿宋" w:eastAsia="仿宋" w:cs="仿宋"/>
          <w:szCs w:val="21"/>
          <w:lang w:val="en-US" w:eastAsia="zh-CN"/>
        </w:rPr>
        <w:t>供应商</w:t>
      </w:r>
      <w:r>
        <w:rPr>
          <w:rFonts w:hint="eastAsia" w:ascii="仿宋" w:hAnsi="仿宋" w:eastAsia="仿宋" w:cs="仿宋"/>
          <w:szCs w:val="21"/>
        </w:rPr>
        <w:t>无需到鹿邑县公共资源交易中心现场参加开标会议。</w:t>
      </w:r>
      <w:r>
        <w:rPr>
          <w:rFonts w:hint="eastAsia" w:ascii="仿宋" w:hAnsi="仿宋" w:eastAsia="仿宋" w:cs="仿宋"/>
          <w:szCs w:val="21"/>
          <w:lang w:val="en-US" w:eastAsia="zh-CN"/>
        </w:rPr>
        <w:t>供应商</w:t>
      </w:r>
      <w:r>
        <w:rPr>
          <w:rFonts w:hint="eastAsia" w:ascii="仿宋" w:hAnsi="仿宋" w:eastAsia="仿宋" w:cs="仿宋"/>
          <w:szCs w:val="21"/>
        </w:rPr>
        <w:t>必须在投标截止时间前使用鹿邑县公共资源电子交易服务平台会员系统上传电子</w:t>
      </w:r>
      <w:r>
        <w:rPr>
          <w:rFonts w:hint="eastAsia" w:ascii="仿宋" w:hAnsi="仿宋" w:eastAsia="仿宋" w:cs="仿宋"/>
          <w:szCs w:val="21"/>
          <w:lang w:val="en-US" w:eastAsia="zh-CN"/>
        </w:rPr>
        <w:t>响应</w:t>
      </w:r>
      <w:r>
        <w:rPr>
          <w:rFonts w:hint="eastAsia" w:ascii="仿宋" w:hAnsi="仿宋" w:eastAsia="仿宋" w:cs="仿宋"/>
          <w:szCs w:val="21"/>
        </w:rPr>
        <w:t>文件一份(.file格式)</w:t>
      </w:r>
      <w:r>
        <w:rPr>
          <w:rFonts w:hint="eastAsia" w:ascii="仿宋" w:hAnsi="仿宋" w:eastAsia="仿宋" w:cs="仿宋"/>
          <w:szCs w:val="21"/>
          <w:lang w:eastAsia="zh-CN"/>
        </w:rPr>
        <w:t>，</w:t>
      </w:r>
      <w:r>
        <w:rPr>
          <w:rFonts w:hint="eastAsia" w:ascii="仿宋" w:hAnsi="仿宋" w:eastAsia="仿宋" w:cs="仿宋"/>
          <w:szCs w:val="21"/>
        </w:rPr>
        <w:t>上传的</w:t>
      </w:r>
      <w:r>
        <w:rPr>
          <w:rFonts w:hint="eastAsia" w:ascii="仿宋" w:hAnsi="仿宋" w:eastAsia="仿宋" w:cs="仿宋"/>
          <w:szCs w:val="21"/>
          <w:lang w:val="en-US" w:eastAsia="zh-CN"/>
        </w:rPr>
        <w:t>响应</w:t>
      </w:r>
      <w:r>
        <w:rPr>
          <w:rFonts w:hint="eastAsia" w:ascii="仿宋" w:hAnsi="仿宋" w:eastAsia="仿宋" w:cs="仿宋"/>
          <w:szCs w:val="21"/>
        </w:rPr>
        <w:t>文件应使用数字证书认证并加密</w:t>
      </w:r>
      <w:r>
        <w:rPr>
          <w:rFonts w:hint="eastAsia" w:ascii="仿宋" w:hAnsi="仿宋" w:eastAsia="仿宋" w:cs="仿宋"/>
          <w:szCs w:val="21"/>
          <w:lang w:eastAsia="zh-CN"/>
        </w:rPr>
        <w:t>。</w:t>
      </w:r>
      <w:r>
        <w:rPr>
          <w:rFonts w:hint="eastAsia" w:ascii="仿宋" w:hAnsi="仿宋" w:eastAsia="仿宋" w:cs="仿宋"/>
          <w:szCs w:val="21"/>
          <w:lang w:val="en-US" w:eastAsia="zh-CN"/>
        </w:rPr>
        <w:t>供应商</w:t>
      </w:r>
      <w:r>
        <w:rPr>
          <w:rFonts w:hint="eastAsia" w:ascii="仿宋" w:hAnsi="仿宋" w:eastAsia="仿宋" w:cs="仿宋"/>
          <w:szCs w:val="21"/>
        </w:rPr>
        <w:t>应当在投标截止时间前,登录远程开标大厅，在线准时参加开标活动并进行文件解密、答疑澄清等。</w:t>
      </w:r>
    </w:p>
    <w:p w14:paraId="06CA50CF">
      <w:pPr>
        <w:pStyle w:val="2"/>
        <w:rPr>
          <w:rFonts w:hint="eastAsia" w:ascii="仿宋" w:hAnsi="仿宋" w:eastAsia="仿宋" w:cs="仿宋"/>
        </w:rPr>
      </w:pPr>
      <w:bookmarkStart w:id="15" w:name="_Toc141859831"/>
      <w:bookmarkStart w:id="16" w:name="_Toc141859732"/>
      <w:bookmarkStart w:id="17" w:name="_Toc22826"/>
      <w:r>
        <w:rPr>
          <w:rFonts w:hint="eastAsia" w:ascii="仿宋" w:hAnsi="仿宋" w:eastAsia="仿宋" w:cs="仿宋"/>
        </w:rPr>
        <w:t>五、响应文件开启：</w:t>
      </w:r>
      <w:bookmarkEnd w:id="15"/>
      <w:bookmarkEnd w:id="16"/>
      <w:bookmarkEnd w:id="17"/>
    </w:p>
    <w:p w14:paraId="146F2847">
      <w:pPr>
        <w:pStyle w:val="7"/>
        <w:widowControl w:val="0"/>
        <w:spacing w:after="0" w:line="360" w:lineRule="auto"/>
        <w:ind w:left="0" w:leftChars="0" w:firstLine="0" w:firstLineChars="0"/>
        <w:rPr>
          <w:rFonts w:hint="eastAsia" w:ascii="仿宋" w:hAnsi="仿宋" w:eastAsia="仿宋" w:cs="仿宋"/>
          <w:sz w:val="21"/>
          <w:szCs w:val="21"/>
          <w:lang w:eastAsia="zh-CN"/>
        </w:rPr>
      </w:pPr>
      <w:r>
        <w:rPr>
          <w:rFonts w:hint="eastAsia" w:ascii="仿宋" w:hAnsi="仿宋" w:eastAsia="仿宋" w:cs="仿宋"/>
          <w:sz w:val="21"/>
          <w:szCs w:val="21"/>
          <w:lang w:eastAsia="zh-CN"/>
        </w:rPr>
        <w:t xml:space="preserve">   1.时间：</w:t>
      </w:r>
      <w:r>
        <w:rPr>
          <w:rFonts w:hint="eastAsia" w:ascii="仿宋" w:hAnsi="仿宋" w:eastAsia="仿宋" w:cs="仿宋"/>
          <w:sz w:val="21"/>
          <w:szCs w:val="21"/>
          <w:highlight w:val="none"/>
          <w:lang w:eastAsia="zh-CN"/>
        </w:rPr>
        <w:t>202</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eastAsia="zh-CN"/>
        </w:rPr>
        <w:t>年</w:t>
      </w:r>
      <w:r>
        <w:rPr>
          <w:rFonts w:hint="eastAsia" w:ascii="仿宋" w:hAnsi="仿宋" w:eastAsia="仿宋" w:cs="仿宋"/>
          <w:sz w:val="21"/>
          <w:szCs w:val="21"/>
          <w:highlight w:val="none"/>
          <w:lang w:val="en-US" w:eastAsia="zh-CN"/>
        </w:rPr>
        <w:t>7</w:t>
      </w:r>
      <w:r>
        <w:rPr>
          <w:rFonts w:hint="eastAsia" w:ascii="仿宋" w:hAnsi="仿宋" w:eastAsia="仿宋" w:cs="仿宋"/>
          <w:sz w:val="21"/>
          <w:szCs w:val="21"/>
          <w:highlight w:val="none"/>
          <w:lang w:eastAsia="zh-CN"/>
        </w:rPr>
        <w:t>月</w:t>
      </w:r>
      <w:r>
        <w:rPr>
          <w:rFonts w:hint="eastAsia" w:ascii="仿宋" w:hAnsi="仿宋" w:eastAsia="仿宋" w:cs="仿宋"/>
          <w:sz w:val="21"/>
          <w:szCs w:val="21"/>
          <w:highlight w:val="none"/>
          <w:lang w:val="en-US" w:eastAsia="zh-CN"/>
        </w:rPr>
        <w:t>17</w:t>
      </w:r>
      <w:r>
        <w:rPr>
          <w:rFonts w:hint="eastAsia" w:ascii="仿宋" w:hAnsi="仿宋" w:eastAsia="仿宋" w:cs="仿宋"/>
          <w:sz w:val="21"/>
          <w:szCs w:val="21"/>
          <w:highlight w:val="none"/>
          <w:lang w:eastAsia="zh-CN"/>
        </w:rPr>
        <w:t>日10时00分；</w:t>
      </w:r>
    </w:p>
    <w:p w14:paraId="680E4136">
      <w:pPr>
        <w:pStyle w:val="7"/>
        <w:widowControl w:val="0"/>
        <w:spacing w:after="0" w:line="360" w:lineRule="auto"/>
        <w:ind w:left="0" w:leftChars="0" w:firstLine="0" w:firstLineChars="0"/>
        <w:rPr>
          <w:rFonts w:hint="eastAsia" w:ascii="仿宋" w:hAnsi="仿宋" w:eastAsia="仿宋" w:cs="仿宋"/>
          <w:sz w:val="21"/>
          <w:szCs w:val="21"/>
          <w:lang w:eastAsia="zh-CN"/>
        </w:rPr>
      </w:pPr>
      <w:r>
        <w:rPr>
          <w:rFonts w:hint="eastAsia" w:ascii="仿宋" w:hAnsi="仿宋" w:eastAsia="仿宋" w:cs="仿宋"/>
          <w:sz w:val="21"/>
          <w:szCs w:val="21"/>
          <w:lang w:eastAsia="zh-CN"/>
        </w:rPr>
        <w:t xml:space="preserve">   2地点：鹿邑县公共资源交易中心第</w:t>
      </w:r>
      <w:r>
        <w:rPr>
          <w:rFonts w:hint="eastAsia" w:ascii="仿宋" w:hAnsi="仿宋" w:eastAsia="仿宋" w:cs="仿宋"/>
          <w:sz w:val="21"/>
          <w:szCs w:val="21"/>
          <w:highlight w:val="none"/>
          <w:lang w:val="en-US" w:eastAsia="zh-CN"/>
        </w:rPr>
        <w:t>二</w:t>
      </w:r>
      <w:r>
        <w:rPr>
          <w:rFonts w:hint="eastAsia" w:ascii="仿宋" w:hAnsi="仿宋" w:eastAsia="仿宋" w:cs="仿宋"/>
          <w:sz w:val="21"/>
          <w:szCs w:val="21"/>
          <w:lang w:eastAsia="zh-CN"/>
        </w:rPr>
        <w:t>开标室。</w:t>
      </w:r>
    </w:p>
    <w:p w14:paraId="42C175CE">
      <w:pPr>
        <w:pStyle w:val="2"/>
        <w:spacing w:line="360" w:lineRule="auto"/>
        <w:rPr>
          <w:rFonts w:hint="eastAsia" w:ascii="仿宋" w:hAnsi="仿宋" w:eastAsia="仿宋" w:cs="仿宋"/>
        </w:rPr>
      </w:pPr>
      <w:bookmarkStart w:id="18" w:name="_Toc141859832"/>
      <w:bookmarkStart w:id="19" w:name="_Toc141859733"/>
      <w:bookmarkStart w:id="20" w:name="_Toc26248"/>
      <w:r>
        <w:rPr>
          <w:rFonts w:hint="eastAsia" w:ascii="仿宋" w:hAnsi="仿宋" w:eastAsia="仿宋" w:cs="仿宋"/>
        </w:rPr>
        <w:t>六、发布公告的媒体及公告期限：</w:t>
      </w:r>
      <w:bookmarkEnd w:id="18"/>
      <w:bookmarkEnd w:id="19"/>
      <w:bookmarkEnd w:id="20"/>
    </w:p>
    <w:p w14:paraId="76EB3AB9">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本次公告在《河南省政府采购网》、《鹿邑县公共资源交易中心》、《河南省电子招标投标公共服务平台》、《中国招标投标公共服务平台》上同时发布，公告期限为五个工作日。</w:t>
      </w:r>
    </w:p>
    <w:p w14:paraId="64FF4377">
      <w:pPr>
        <w:pStyle w:val="2"/>
        <w:rPr>
          <w:rFonts w:hint="eastAsia" w:ascii="仿宋" w:hAnsi="仿宋" w:eastAsia="仿宋" w:cs="仿宋"/>
        </w:rPr>
      </w:pPr>
      <w:bookmarkStart w:id="21" w:name="_Toc141859734"/>
      <w:bookmarkStart w:id="22" w:name="_Toc141859833"/>
      <w:bookmarkStart w:id="23" w:name="_Toc11532"/>
      <w:r>
        <w:rPr>
          <w:rFonts w:hint="eastAsia" w:ascii="仿宋" w:hAnsi="仿宋" w:eastAsia="仿宋" w:cs="仿宋"/>
        </w:rPr>
        <w:t>七、其他补充事宜：</w:t>
      </w:r>
      <w:bookmarkEnd w:id="21"/>
      <w:bookmarkEnd w:id="22"/>
      <w:bookmarkEnd w:id="23"/>
    </w:p>
    <w:p w14:paraId="609C476C">
      <w:pPr>
        <w:spacing w:line="360" w:lineRule="auto"/>
        <w:ind w:firstLine="420" w:firstLineChars="200"/>
        <w:rPr>
          <w:rFonts w:hint="eastAsia" w:ascii="仿宋" w:hAnsi="仿宋" w:eastAsia="仿宋" w:cs="仿宋"/>
          <w:szCs w:val="21"/>
        </w:rPr>
      </w:pPr>
      <w:r>
        <w:rPr>
          <w:rFonts w:hint="eastAsia" w:ascii="仿宋" w:hAnsi="仿宋" w:eastAsia="仿宋" w:cs="仿宋"/>
          <w:color w:val="000000"/>
          <w:szCs w:val="21"/>
        </w:rPr>
        <w:t>监督部门：</w:t>
      </w:r>
      <w:r>
        <w:rPr>
          <w:rFonts w:hint="eastAsia" w:ascii="仿宋" w:hAnsi="仿宋" w:eastAsia="仿宋" w:cs="仿宋"/>
          <w:szCs w:val="21"/>
        </w:rPr>
        <w:t>鹿邑县财政局政府采购监督管理科</w:t>
      </w:r>
    </w:p>
    <w:p w14:paraId="0396A761">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电</w:t>
      </w:r>
      <w:r>
        <w:rPr>
          <w:rFonts w:hint="eastAsia" w:ascii="仿宋" w:hAnsi="仿宋" w:eastAsia="仿宋" w:cs="仿宋"/>
          <w:szCs w:val="21"/>
          <w:lang w:val="en-US" w:eastAsia="zh-CN"/>
        </w:rPr>
        <w:t xml:space="preserve">    </w:t>
      </w:r>
      <w:r>
        <w:rPr>
          <w:rFonts w:hint="eastAsia" w:ascii="仿宋" w:hAnsi="仿宋" w:eastAsia="仿宋" w:cs="仿宋"/>
          <w:szCs w:val="21"/>
        </w:rPr>
        <w:t>话：0394-7181669</w:t>
      </w:r>
    </w:p>
    <w:p w14:paraId="6F51C8B9">
      <w:pPr>
        <w:pStyle w:val="2"/>
        <w:rPr>
          <w:rFonts w:hint="eastAsia" w:ascii="仿宋" w:hAnsi="仿宋" w:eastAsia="仿宋" w:cs="仿宋"/>
        </w:rPr>
      </w:pPr>
      <w:bookmarkStart w:id="24" w:name="_Toc141859834"/>
      <w:bookmarkStart w:id="25" w:name="_Toc22811"/>
      <w:bookmarkStart w:id="26" w:name="_Toc141859735"/>
      <w:r>
        <w:rPr>
          <w:rFonts w:hint="eastAsia" w:ascii="仿宋" w:hAnsi="仿宋" w:eastAsia="仿宋" w:cs="仿宋"/>
        </w:rPr>
        <w:t>八、凡对本次招标提出询问，请按照以下方式联系：</w:t>
      </w:r>
      <w:bookmarkEnd w:id="24"/>
      <w:bookmarkEnd w:id="25"/>
      <w:bookmarkEnd w:id="26"/>
    </w:p>
    <w:p w14:paraId="17A8AB36">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1.采购人信息：</w:t>
      </w:r>
    </w:p>
    <w:p w14:paraId="769102D8">
      <w:pPr>
        <w:spacing w:line="360" w:lineRule="auto"/>
        <w:ind w:firstLine="630" w:firstLineChars="300"/>
        <w:rPr>
          <w:rFonts w:hint="eastAsia" w:ascii="仿宋" w:hAnsi="仿宋" w:eastAsia="仿宋" w:cs="仿宋"/>
          <w:color w:val="000000"/>
          <w:szCs w:val="21"/>
        </w:rPr>
      </w:pPr>
      <w:r>
        <w:rPr>
          <w:rFonts w:hint="eastAsia" w:ascii="仿宋" w:hAnsi="仿宋" w:eastAsia="仿宋" w:cs="仿宋"/>
          <w:color w:val="000000"/>
          <w:szCs w:val="21"/>
        </w:rPr>
        <w:t>名 称：</w:t>
      </w:r>
      <w:r>
        <w:rPr>
          <w:rFonts w:hint="eastAsia" w:ascii="仿宋" w:hAnsi="仿宋" w:eastAsia="仿宋" w:cs="仿宋"/>
          <w:color w:val="000000"/>
          <w:szCs w:val="21"/>
          <w:lang w:eastAsia="zh-CN"/>
        </w:rPr>
        <w:t>鹿邑县住房和城乡建设局</w:t>
      </w:r>
      <w:r>
        <w:rPr>
          <w:rFonts w:hint="eastAsia" w:ascii="仿宋" w:hAnsi="仿宋" w:eastAsia="仿宋" w:cs="仿宋"/>
          <w:color w:val="000000"/>
          <w:szCs w:val="21"/>
        </w:rPr>
        <w:t xml:space="preserve"> </w:t>
      </w:r>
    </w:p>
    <w:p w14:paraId="011E1297">
      <w:pPr>
        <w:spacing w:line="360" w:lineRule="auto"/>
        <w:ind w:firstLine="630" w:firstLineChars="300"/>
        <w:rPr>
          <w:rFonts w:hint="eastAsia" w:ascii="仿宋" w:hAnsi="仿宋" w:eastAsia="仿宋" w:cs="仿宋"/>
          <w:szCs w:val="21"/>
        </w:rPr>
      </w:pPr>
      <w:r>
        <w:rPr>
          <w:rFonts w:hint="eastAsia" w:ascii="仿宋" w:hAnsi="仿宋" w:eastAsia="仿宋" w:cs="仿宋"/>
          <w:color w:val="000000"/>
          <w:szCs w:val="21"/>
        </w:rPr>
        <w:t>地 址：鹿邑县</w:t>
      </w:r>
      <w:r>
        <w:rPr>
          <w:rFonts w:hint="eastAsia" w:ascii="仿宋" w:hAnsi="仿宋" w:eastAsia="仿宋" w:cs="仿宋"/>
          <w:color w:val="000000"/>
          <w:szCs w:val="21"/>
          <w:lang w:val="en-US" w:eastAsia="zh-CN"/>
        </w:rPr>
        <w:t>宋河大道与卫真路交叉口</w:t>
      </w:r>
      <w:r>
        <w:rPr>
          <w:rFonts w:hint="eastAsia" w:ascii="仿宋" w:hAnsi="仿宋" w:eastAsia="仿宋" w:cs="仿宋"/>
          <w:color w:val="000000"/>
          <w:szCs w:val="21"/>
        </w:rPr>
        <w:t xml:space="preserve"> </w:t>
      </w:r>
    </w:p>
    <w:p w14:paraId="4AEFE45C">
      <w:pPr>
        <w:spacing w:line="360" w:lineRule="auto"/>
        <w:ind w:firstLine="630" w:firstLineChars="30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联系人</w:t>
      </w:r>
      <w:r>
        <w:rPr>
          <w:rFonts w:hint="eastAsia" w:ascii="仿宋" w:hAnsi="仿宋" w:eastAsia="仿宋" w:cs="仿宋"/>
          <w:color w:val="000000"/>
          <w:szCs w:val="21"/>
          <w:highlight w:val="none"/>
          <w:lang w:eastAsia="zh-CN"/>
        </w:rPr>
        <w:t>：李自通</w:t>
      </w:r>
      <w:r>
        <w:rPr>
          <w:rFonts w:hint="eastAsia" w:ascii="仿宋" w:hAnsi="仿宋" w:eastAsia="仿宋" w:cs="仿宋"/>
          <w:color w:val="000000"/>
          <w:szCs w:val="21"/>
          <w:highlight w:val="none"/>
          <w:lang w:val="en-US" w:eastAsia="zh-CN"/>
        </w:rPr>
        <w:t xml:space="preserve"> </w:t>
      </w:r>
      <w:r>
        <w:rPr>
          <w:rFonts w:hint="eastAsia" w:ascii="仿宋" w:hAnsi="仿宋" w:eastAsia="仿宋" w:cs="仿宋"/>
          <w:color w:val="000000"/>
          <w:szCs w:val="21"/>
          <w:highlight w:val="none"/>
        </w:rPr>
        <w:t xml:space="preserve"> </w:t>
      </w:r>
    </w:p>
    <w:p w14:paraId="03DB3EAD">
      <w:pPr>
        <w:spacing w:line="360" w:lineRule="auto"/>
        <w:ind w:firstLine="630" w:firstLineChars="300"/>
        <w:rPr>
          <w:rFonts w:hint="eastAsia" w:ascii="仿宋" w:hAnsi="仿宋" w:eastAsia="仿宋" w:cs="仿宋"/>
          <w:color w:val="000000"/>
          <w:szCs w:val="21"/>
        </w:rPr>
      </w:pPr>
      <w:r>
        <w:rPr>
          <w:rFonts w:hint="eastAsia" w:ascii="仿宋" w:hAnsi="仿宋" w:eastAsia="仿宋" w:cs="仿宋"/>
          <w:color w:val="000000"/>
          <w:szCs w:val="21"/>
          <w:highlight w:val="none"/>
        </w:rPr>
        <w:t>联系方式：0394-722</w:t>
      </w:r>
      <w:r>
        <w:rPr>
          <w:rFonts w:hint="eastAsia" w:ascii="仿宋" w:hAnsi="仿宋" w:eastAsia="仿宋" w:cs="仿宋"/>
          <w:color w:val="000000"/>
          <w:szCs w:val="21"/>
          <w:highlight w:val="none"/>
          <w:lang w:val="en-US" w:eastAsia="zh-CN"/>
        </w:rPr>
        <w:t>0015</w:t>
      </w:r>
      <w:r>
        <w:rPr>
          <w:rFonts w:hint="eastAsia" w:ascii="仿宋" w:hAnsi="仿宋" w:eastAsia="仿宋" w:cs="仿宋"/>
          <w:color w:val="000000"/>
          <w:szCs w:val="21"/>
        </w:rPr>
        <w:t xml:space="preserve"> </w:t>
      </w:r>
    </w:p>
    <w:p w14:paraId="3DB43BE3">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2.采购代理机构信息：</w:t>
      </w:r>
    </w:p>
    <w:p w14:paraId="46CFFB85">
      <w:pPr>
        <w:spacing w:line="360" w:lineRule="auto"/>
        <w:ind w:firstLine="630" w:firstLineChars="300"/>
        <w:rPr>
          <w:rFonts w:hint="eastAsia" w:ascii="仿宋" w:hAnsi="仿宋" w:eastAsia="仿宋" w:cs="仿宋"/>
          <w:color w:val="000000"/>
          <w:szCs w:val="21"/>
        </w:rPr>
      </w:pPr>
      <w:r>
        <w:rPr>
          <w:rFonts w:hint="eastAsia" w:ascii="仿宋" w:hAnsi="仿宋" w:eastAsia="仿宋" w:cs="仿宋"/>
          <w:color w:val="000000"/>
          <w:szCs w:val="21"/>
        </w:rPr>
        <w:t>名 称：卓信工程咨询有限公司</w:t>
      </w:r>
    </w:p>
    <w:p w14:paraId="1EBA8532">
      <w:pPr>
        <w:spacing w:line="360" w:lineRule="auto"/>
        <w:ind w:firstLine="630" w:firstLineChars="300"/>
        <w:rPr>
          <w:rFonts w:hint="eastAsia" w:ascii="仿宋" w:hAnsi="仿宋" w:eastAsia="仿宋" w:cs="仿宋"/>
          <w:color w:val="000000"/>
          <w:szCs w:val="21"/>
        </w:rPr>
      </w:pPr>
      <w:r>
        <w:rPr>
          <w:rFonts w:hint="eastAsia" w:ascii="仿宋" w:hAnsi="仿宋" w:eastAsia="仿宋" w:cs="仿宋"/>
          <w:color w:val="000000"/>
          <w:szCs w:val="21"/>
        </w:rPr>
        <w:t xml:space="preserve">地 址: 郑州市金水区黄河路1号院1幢10层 </w:t>
      </w:r>
    </w:p>
    <w:p w14:paraId="58BD6ABF">
      <w:pPr>
        <w:spacing w:line="360" w:lineRule="auto"/>
        <w:ind w:firstLine="630" w:firstLineChars="300"/>
        <w:rPr>
          <w:rFonts w:hint="eastAsia" w:ascii="仿宋" w:hAnsi="仿宋" w:eastAsia="仿宋" w:cs="仿宋"/>
          <w:color w:val="000000"/>
          <w:szCs w:val="21"/>
        </w:rPr>
      </w:pPr>
      <w:r>
        <w:rPr>
          <w:rFonts w:hint="eastAsia" w:ascii="仿宋" w:hAnsi="仿宋" w:eastAsia="仿宋" w:cs="仿宋"/>
          <w:color w:val="000000"/>
          <w:szCs w:val="21"/>
        </w:rPr>
        <w:t>联系人：</w:t>
      </w:r>
      <w:r>
        <w:rPr>
          <w:rFonts w:hint="eastAsia" w:ascii="仿宋" w:hAnsi="仿宋" w:eastAsia="仿宋" w:cs="仿宋"/>
          <w:color w:val="000000"/>
          <w:szCs w:val="21"/>
          <w:lang w:val="en-US" w:eastAsia="zh-CN"/>
        </w:rPr>
        <w:t>王森、史亚萍</w:t>
      </w:r>
      <w:r>
        <w:rPr>
          <w:rFonts w:hint="eastAsia" w:ascii="仿宋" w:hAnsi="仿宋" w:eastAsia="仿宋" w:cs="仿宋"/>
          <w:color w:val="000000"/>
          <w:szCs w:val="21"/>
        </w:rPr>
        <w:t xml:space="preserve"> </w:t>
      </w:r>
    </w:p>
    <w:p w14:paraId="3CB996E3">
      <w:pPr>
        <w:spacing w:line="360" w:lineRule="auto"/>
        <w:ind w:firstLine="630" w:firstLineChars="300"/>
        <w:rPr>
          <w:rFonts w:hint="eastAsia" w:ascii="仿宋" w:hAnsi="仿宋" w:eastAsia="仿宋" w:cs="仿宋"/>
          <w:color w:val="000000"/>
          <w:szCs w:val="21"/>
        </w:rPr>
      </w:pPr>
      <w:r>
        <w:rPr>
          <w:rFonts w:hint="eastAsia" w:ascii="仿宋" w:hAnsi="仿宋" w:eastAsia="仿宋" w:cs="仿宋"/>
          <w:color w:val="000000"/>
          <w:szCs w:val="21"/>
        </w:rPr>
        <w:t>联系方式：18336376358</w:t>
      </w:r>
    </w:p>
    <w:p w14:paraId="55C0CDCB">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3.项目联系方式：</w:t>
      </w:r>
    </w:p>
    <w:p w14:paraId="42509128">
      <w:pPr>
        <w:pStyle w:val="7"/>
        <w:widowControl w:val="0"/>
        <w:spacing w:after="0" w:line="360" w:lineRule="auto"/>
        <w:ind w:left="0" w:leftChars="0" w:firstLine="630" w:firstLineChars="300"/>
        <w:rPr>
          <w:rFonts w:hint="eastAsia" w:ascii="仿宋" w:hAnsi="仿宋" w:eastAsia="仿宋" w:cs="仿宋"/>
          <w:sz w:val="21"/>
          <w:szCs w:val="21"/>
          <w:lang w:eastAsia="zh-CN"/>
        </w:rPr>
      </w:pPr>
      <w:r>
        <w:rPr>
          <w:rFonts w:hint="eastAsia" w:ascii="仿宋" w:hAnsi="仿宋" w:eastAsia="仿宋" w:cs="仿宋"/>
          <w:sz w:val="21"/>
          <w:szCs w:val="21"/>
          <w:lang w:eastAsia="zh-CN"/>
        </w:rPr>
        <w:t>项目联系人：李自通</w:t>
      </w:r>
    </w:p>
    <w:p w14:paraId="212411F1">
      <w:pPr>
        <w:ind w:firstLine="630" w:firstLineChars="300"/>
      </w:pPr>
      <w:r>
        <w:rPr>
          <w:rFonts w:hint="eastAsia" w:ascii="仿宋" w:hAnsi="仿宋" w:eastAsia="仿宋" w:cs="仿宋"/>
          <w:sz w:val="21"/>
          <w:szCs w:val="21"/>
          <w:lang w:eastAsia="zh-CN"/>
        </w:rPr>
        <w:t>联系方式：</w:t>
      </w:r>
      <w:r>
        <w:rPr>
          <w:rFonts w:hint="eastAsia" w:ascii="仿宋" w:hAnsi="仿宋" w:eastAsia="仿宋" w:cs="仿宋"/>
          <w:color w:val="000000"/>
          <w:szCs w:val="21"/>
          <w:highlight w:val="none"/>
        </w:rPr>
        <w:t>0394-722</w:t>
      </w:r>
      <w:r>
        <w:rPr>
          <w:rFonts w:hint="eastAsia" w:ascii="仿宋" w:hAnsi="仿宋" w:eastAsia="仿宋" w:cs="仿宋"/>
          <w:color w:val="000000"/>
          <w:szCs w:val="21"/>
          <w:highlight w:val="none"/>
          <w:lang w:val="en-US" w:eastAsia="zh-CN"/>
        </w:rPr>
        <w:t>0015</w:t>
      </w:r>
    </w:p>
    <w:sectPr>
      <w:pgSz w:w="11906" w:h="16838"/>
      <w:pgMar w:top="1440" w:right="1304"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hMTIyZjE3NGJmZTM2OWRjNTI2OTkxZWU3NzcwNDUifQ=="/>
  </w:docVars>
  <w:rsids>
    <w:rsidRoot w:val="00000000"/>
    <w:rsid w:val="01B92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0" w:after="20" w:line="360" w:lineRule="auto"/>
      <w:jc w:val="left"/>
      <w:outlineLvl w:val="1"/>
    </w:pPr>
    <w:rPr>
      <w:rFonts w:ascii="Calibri" w:hAnsi="Calibri"/>
      <w:b/>
      <w:bCs/>
      <w:kern w:val="28"/>
      <w:szCs w:val="28"/>
    </w:rPr>
  </w:style>
  <w:style w:type="paragraph" w:styleId="3">
    <w:name w:val="heading 3"/>
    <w:basedOn w:val="1"/>
    <w:next w:val="1"/>
    <w:qFormat/>
    <w:uiPriority w:val="9"/>
    <w:pPr>
      <w:keepNext/>
      <w:keepLines/>
      <w:spacing w:before="140" w:beforeLines="0" w:beforeAutospacing="0" w:after="140" w:afterLines="0" w:afterAutospacing="0" w:line="413" w:lineRule="auto"/>
      <w:outlineLvl w:val="2"/>
    </w:pPr>
    <w:rPr>
      <w:rFonts w:ascii="Times New Roman" w:hAnsi="Times New Roman" w:eastAsia="宋体"/>
      <w:b/>
      <w:sz w:val="32"/>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Indent"/>
    <w:basedOn w:val="1"/>
    <w:next w:val="5"/>
    <w:unhideWhenUsed/>
    <w:uiPriority w:val="99"/>
    <w:pPr>
      <w:widowControl/>
      <w:spacing w:after="120" w:line="276" w:lineRule="auto"/>
      <w:ind w:left="420" w:leftChars="200"/>
      <w:jc w:val="left"/>
    </w:pPr>
    <w:rPr>
      <w:rFonts w:ascii="Calibri" w:hAnsi="Calibri"/>
      <w:kern w:val="0"/>
      <w:sz w:val="22"/>
      <w:szCs w:val="22"/>
      <w:lang w:eastAsia="en-US" w:bidi="en-US"/>
    </w:rPr>
  </w:style>
  <w:style w:type="paragraph" w:styleId="5">
    <w:name w:val="envelope return"/>
    <w:basedOn w:val="1"/>
    <w:qFormat/>
    <w:uiPriority w:val="0"/>
    <w:pPr>
      <w:snapToGrid w:val="0"/>
    </w:pPr>
    <w:rPr>
      <w:rFonts w:ascii="Arial" w:hAnsi="Arial"/>
    </w:rPr>
  </w:style>
  <w:style w:type="paragraph" w:styleId="6">
    <w:name w:val="footer"/>
    <w:basedOn w:val="1"/>
    <w:unhideWhenUsed/>
    <w:uiPriority w:val="99"/>
    <w:pPr>
      <w:tabs>
        <w:tab w:val="center" w:pos="4153"/>
        <w:tab w:val="right" w:pos="8306"/>
      </w:tabs>
      <w:snapToGrid w:val="0"/>
      <w:jc w:val="left"/>
    </w:pPr>
    <w:rPr>
      <w:sz w:val="18"/>
      <w:szCs w:val="18"/>
    </w:rPr>
  </w:style>
  <w:style w:type="paragraph" w:styleId="7">
    <w:name w:val="Body Text First Indent 2"/>
    <w:basedOn w:val="4"/>
    <w:unhideWhenUsed/>
    <w:qFormat/>
    <w:uiPriority w:val="99"/>
    <w:pPr>
      <w:ind w:firstLine="420" w:firstLineChars="200"/>
    </w:pPr>
  </w:style>
  <w:style w:type="character" w:styleId="10">
    <w:name w:val="Hyperlink"/>
    <w:unhideWhenUsed/>
    <w:uiPriority w:val="99"/>
    <w:rPr>
      <w:color w:val="444444"/>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2024-07-04T13:26:55Z</dcterms:created>
  <dc:creator>Administrator</dc:creator>
  <cp:lastModifiedBy>民曜工程咨询有限公司</cp:lastModifiedBy>
  <dcterms:modified xsi:type="dcterms:W3CDTF">2024-07-04T13:29:05Z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234BDF974C6A409B8644D3D9E62BE40A_12</vt:lpwstr>
  </property>
</Properties>
</file>