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420C0">
      <w:pPr>
        <w:keepNext w:val="0"/>
        <w:keepLines w:val="0"/>
        <w:pageBreakBefore w:val="0"/>
        <w:kinsoku/>
        <w:wordWrap/>
        <w:overflowPunct/>
        <w:topLinePunct w:val="0"/>
        <w:autoSpaceDE/>
        <w:autoSpaceDN/>
        <w:bidi w:val="0"/>
        <w:spacing w:line="420" w:lineRule="exact"/>
        <w:ind w:firstLine="560" w:firstLineChars="200"/>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武陟县住房和城乡建设局武陟县老城区排涝及雨水管网改造工程EPC和监理项目</w:t>
      </w:r>
      <w:r>
        <w:rPr>
          <w:rFonts w:hint="eastAsia" w:ascii="宋体" w:hAnsi="宋体" w:cs="宋体"/>
          <w:color w:val="auto"/>
          <w:sz w:val="28"/>
          <w:szCs w:val="28"/>
          <w:highlight w:val="none"/>
        </w:rPr>
        <w:t>中标候选人公示</w:t>
      </w:r>
    </w:p>
    <w:p w14:paraId="1D62EE3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豫道郑对（河南）工程管理咨询有限公司受武陟县住房和城乡建设局的委托：就</w:t>
      </w:r>
      <w:r>
        <w:rPr>
          <w:rFonts w:hint="eastAsia" w:ascii="宋体" w:hAnsi="宋体" w:cs="宋体"/>
          <w:color w:val="auto"/>
          <w:szCs w:val="21"/>
          <w:highlight w:val="none"/>
          <w:lang w:eastAsia="zh-CN"/>
        </w:rPr>
        <w:t>武陟县住房和城乡建设局武陟县老城区排涝及雨水管网改造工程EPC和监理项目</w:t>
      </w:r>
      <w:r>
        <w:rPr>
          <w:rFonts w:hint="eastAsia" w:ascii="宋体" w:hAnsi="宋体" w:cs="宋体"/>
          <w:color w:val="auto"/>
          <w:szCs w:val="21"/>
          <w:highlight w:val="none"/>
        </w:rPr>
        <w:t>进行公开招标，按规定程序进行了开标、评标</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现就本次招标的评标结果及相关信息公示如下；</w:t>
      </w:r>
    </w:p>
    <w:p w14:paraId="0BC4C106">
      <w:pPr>
        <w:keepNext w:val="0"/>
        <w:keepLines w:val="0"/>
        <w:pageBreakBefore w:val="0"/>
        <w:numPr>
          <w:ilvl w:val="0"/>
          <w:numId w:val="1"/>
        </w:numPr>
        <w:kinsoku/>
        <w:wordWrap/>
        <w:overflowPunct/>
        <w:topLinePunct w:val="0"/>
        <w:autoSpaceDE/>
        <w:autoSpaceDN/>
        <w:bidi w:val="0"/>
        <w:spacing w:line="420" w:lineRule="exact"/>
        <w:ind w:firstLine="422" w:firstLineChars="200"/>
        <w:rPr>
          <w:rFonts w:hint="eastAsia" w:ascii="宋体" w:hAnsi="宋体" w:cs="宋体"/>
          <w:color w:val="auto"/>
          <w:szCs w:val="21"/>
          <w:highlight w:val="none"/>
          <w:lang w:eastAsia="zh-CN"/>
        </w:rPr>
      </w:pPr>
      <w:r>
        <w:rPr>
          <w:rFonts w:hint="eastAsia" w:ascii="宋体" w:hAnsi="宋体" w:cs="宋体"/>
          <w:b/>
          <w:bCs/>
          <w:color w:val="auto"/>
          <w:szCs w:val="21"/>
          <w:highlight w:val="none"/>
        </w:rPr>
        <w:t>项目名称：</w:t>
      </w:r>
      <w:r>
        <w:rPr>
          <w:rFonts w:hint="eastAsia" w:ascii="宋体" w:hAnsi="宋体" w:cs="宋体"/>
          <w:color w:val="auto"/>
          <w:szCs w:val="21"/>
          <w:highlight w:val="none"/>
          <w:lang w:eastAsia="zh-CN"/>
        </w:rPr>
        <w:t>武陟县住房和城乡建设局武陟县老城区排涝及雨水管网改造工程EPC和监理项目</w:t>
      </w:r>
    </w:p>
    <w:p w14:paraId="693791CC">
      <w:pPr>
        <w:keepNext w:val="0"/>
        <w:keepLines w:val="0"/>
        <w:pageBreakBefore w:val="0"/>
        <w:numPr>
          <w:ilvl w:val="0"/>
          <w:numId w:val="0"/>
        </w:numPr>
        <w:kinsoku/>
        <w:wordWrap/>
        <w:overflowPunct/>
        <w:topLinePunct w:val="0"/>
        <w:autoSpaceDE/>
        <w:autoSpaceDN/>
        <w:bidi w:val="0"/>
        <w:spacing w:line="420" w:lineRule="exact"/>
        <w:ind w:firstLine="630" w:firstLineChars="300"/>
        <w:rPr>
          <w:rFonts w:hint="eastAsia"/>
        </w:rPr>
      </w:pPr>
      <w:r>
        <w:rPr>
          <w:rFonts w:hint="eastAsia"/>
        </w:rPr>
        <w:t>（项目代码：2310-410823-04-01-875367）</w:t>
      </w:r>
    </w:p>
    <w:p w14:paraId="5EE9413E">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二、</w:t>
      </w:r>
      <w:r>
        <w:rPr>
          <w:rFonts w:hint="eastAsia" w:ascii="宋体" w:hAnsi="宋体" w:cs="宋体"/>
          <w:b/>
          <w:bCs/>
          <w:color w:val="auto"/>
          <w:szCs w:val="21"/>
          <w:highlight w:val="none"/>
        </w:rPr>
        <w:t xml:space="preserve"> 交易编号：武交工GKZB202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 xml:space="preserve"> 011</w:t>
      </w:r>
      <w:r>
        <w:rPr>
          <w:rFonts w:hint="eastAsia" w:ascii="宋体" w:hAnsi="宋体" w:cs="宋体"/>
          <w:b/>
          <w:bCs/>
          <w:color w:val="auto"/>
          <w:szCs w:val="21"/>
          <w:highlight w:val="none"/>
        </w:rPr>
        <w:t xml:space="preserve">号  </w:t>
      </w:r>
    </w:p>
    <w:p w14:paraId="16748CE6">
      <w:pPr>
        <w:keepNext w:val="0"/>
        <w:keepLines w:val="0"/>
        <w:pageBreakBefore w:val="0"/>
        <w:kinsoku/>
        <w:wordWrap/>
        <w:overflowPunct/>
        <w:topLinePunct w:val="0"/>
        <w:autoSpaceDE/>
        <w:autoSpaceDN/>
        <w:bidi w:val="0"/>
        <w:spacing w:line="420" w:lineRule="exact"/>
        <w:ind w:firstLine="843" w:firstLineChars="400"/>
        <w:rPr>
          <w:rFonts w:hint="eastAsia" w:ascii="宋体" w:hAnsi="宋体" w:cs="宋体"/>
          <w:b/>
          <w:bCs/>
          <w:color w:val="auto"/>
          <w:szCs w:val="21"/>
          <w:highlight w:val="none"/>
        </w:rPr>
      </w:pPr>
      <w:r>
        <w:rPr>
          <w:rFonts w:hint="eastAsia" w:ascii="宋体" w:hAnsi="宋体" w:cs="宋体"/>
          <w:b/>
          <w:bCs/>
          <w:color w:val="auto"/>
          <w:szCs w:val="21"/>
          <w:highlight w:val="none"/>
        </w:rPr>
        <w:t>采购编号：武财招标采购-2026-</w:t>
      </w:r>
      <w:r>
        <w:rPr>
          <w:rFonts w:hint="eastAsia" w:ascii="宋体" w:hAnsi="宋体" w:cs="宋体"/>
          <w:b/>
          <w:bCs/>
          <w:color w:val="auto"/>
          <w:szCs w:val="21"/>
          <w:highlight w:val="none"/>
          <w:lang w:val="en-US" w:eastAsia="zh-CN"/>
        </w:rPr>
        <w:t xml:space="preserve">13 </w:t>
      </w:r>
    </w:p>
    <w:p w14:paraId="67BB7C47">
      <w:pPr>
        <w:keepNext w:val="0"/>
        <w:keepLines w:val="0"/>
        <w:pageBreakBefore w:val="0"/>
        <w:kinsoku/>
        <w:wordWrap/>
        <w:overflowPunct/>
        <w:topLinePunct w:val="0"/>
        <w:autoSpaceDE/>
        <w:autoSpaceDN/>
        <w:bidi w:val="0"/>
        <w:spacing w:line="420" w:lineRule="exact"/>
        <w:ind w:firstLine="843" w:firstLineChars="400"/>
        <w:rPr>
          <w:rFonts w:hint="eastAsia" w:ascii="宋体" w:hAnsi="宋体" w:cs="宋体"/>
          <w:color w:val="auto"/>
          <w:szCs w:val="21"/>
          <w:highlight w:val="none"/>
        </w:rPr>
      </w:pPr>
      <w:bookmarkStart w:id="0" w:name="OLE_LINK27"/>
      <w:bookmarkStart w:id="1" w:name="OLE_LINK28"/>
      <w:r>
        <w:rPr>
          <w:rFonts w:hint="eastAsia" w:ascii="宋体" w:hAnsi="宋体" w:cs="宋体"/>
          <w:b/>
          <w:bCs/>
          <w:color w:val="auto"/>
          <w:szCs w:val="21"/>
          <w:highlight w:val="none"/>
        </w:rPr>
        <w:t>招标编号：</w:t>
      </w:r>
      <w:bookmarkEnd w:id="0"/>
      <w:bookmarkEnd w:id="1"/>
      <w:r>
        <w:rPr>
          <w:rFonts w:hint="eastAsia" w:ascii="宋体" w:hAnsi="宋体" w:cs="宋体"/>
          <w:b/>
          <w:bCs/>
          <w:color w:val="auto"/>
          <w:szCs w:val="21"/>
          <w:highlight w:val="none"/>
        </w:rPr>
        <w:t>武招投标202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 xml:space="preserve"> 10 </w:t>
      </w:r>
      <w:r>
        <w:rPr>
          <w:rFonts w:hint="eastAsia" w:ascii="宋体" w:hAnsi="宋体" w:cs="宋体"/>
          <w:b/>
          <w:bCs/>
          <w:color w:val="auto"/>
          <w:szCs w:val="21"/>
          <w:highlight w:val="none"/>
        </w:rPr>
        <w:t>号</w:t>
      </w:r>
    </w:p>
    <w:p w14:paraId="27DD637D">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 xml:space="preserve"> 招标公告媒体及日期</w:t>
      </w:r>
    </w:p>
    <w:p w14:paraId="3280B2B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本项目招标公告于202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日同时在《中国招标投标公共服务平台》</w:t>
      </w:r>
      <w:r>
        <w:rPr>
          <w:rFonts w:hint="eastAsia" w:ascii="宋体" w:hAnsi="宋体" w:eastAsia="宋体" w:cs="宋体"/>
          <w:color w:val="auto"/>
          <w:sz w:val="21"/>
          <w:szCs w:val="21"/>
          <w:highlight w:val="none"/>
        </w:rPr>
        <w:t>、《河南省电子招标投标公共服务平台》</w:t>
      </w:r>
      <w:r>
        <w:rPr>
          <w:rFonts w:hint="eastAsia" w:ascii="宋体" w:hAnsi="宋体" w:cs="宋体"/>
          <w:color w:val="auto"/>
          <w:szCs w:val="21"/>
          <w:highlight w:val="none"/>
        </w:rPr>
        <w:t>、《河南省政府采购网》、《焦作市公共资源交易中心网》、《武陟县公共资源交易中心网》上发布。</w:t>
      </w:r>
    </w:p>
    <w:p w14:paraId="68A8F265">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四、</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val="en-US" w:eastAsia="zh-CN"/>
        </w:rPr>
        <w:t>开</w:t>
      </w:r>
      <w:r>
        <w:rPr>
          <w:rFonts w:hint="eastAsia" w:ascii="宋体" w:hAnsi="宋体" w:cs="宋体"/>
          <w:b/>
          <w:bCs/>
          <w:color w:val="auto"/>
          <w:szCs w:val="21"/>
          <w:highlight w:val="none"/>
        </w:rPr>
        <w:t>标信息</w:t>
      </w:r>
    </w:p>
    <w:p w14:paraId="25E9B4C6">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开</w:t>
      </w:r>
      <w:r>
        <w:rPr>
          <w:rFonts w:hint="eastAsia" w:ascii="宋体" w:hAnsi="宋体" w:cs="宋体"/>
          <w:color w:val="auto"/>
          <w:szCs w:val="21"/>
          <w:highlight w:val="none"/>
        </w:rPr>
        <w:t>标</w:t>
      </w:r>
      <w:r>
        <w:rPr>
          <w:rFonts w:hint="eastAsia" w:ascii="宋体" w:hAnsi="宋体" w:cs="宋体"/>
          <w:color w:val="auto"/>
          <w:szCs w:val="21"/>
          <w:highlight w:val="none"/>
          <w:lang w:val="en-US" w:eastAsia="zh-CN"/>
        </w:rPr>
        <w:t>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09时00分</w:t>
      </w:r>
    </w:p>
    <w:p w14:paraId="42104EAC">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开</w:t>
      </w:r>
      <w:r>
        <w:rPr>
          <w:rFonts w:hint="eastAsia" w:ascii="宋体" w:hAnsi="宋体" w:cs="宋体"/>
          <w:color w:val="auto"/>
          <w:szCs w:val="21"/>
          <w:highlight w:val="none"/>
        </w:rPr>
        <w:t>标地点：武陟县公共资源交易中心</w:t>
      </w:r>
      <w:r>
        <w:rPr>
          <w:rFonts w:hint="eastAsia" w:ascii="宋体" w:hAnsi="宋体" w:cs="宋体"/>
          <w:color w:val="auto"/>
          <w:szCs w:val="21"/>
          <w:highlight w:val="none"/>
          <w:lang w:val="en-US" w:eastAsia="zh-CN"/>
        </w:rPr>
        <w:t>开标三室</w:t>
      </w:r>
    </w:p>
    <w:p w14:paraId="21DC2EBE">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一标段</w:t>
      </w:r>
      <w:r>
        <w:rPr>
          <w:rFonts w:hint="default" w:ascii="宋体" w:hAnsi="宋体" w:cs="宋体"/>
          <w:color w:val="auto"/>
          <w:szCs w:val="21"/>
          <w:highlight w:val="none"/>
          <w:lang w:val="en-US" w:eastAsia="zh-CN"/>
        </w:rPr>
        <w:t>所有投标人情况：共</w:t>
      </w:r>
      <w:r>
        <w:rPr>
          <w:rFonts w:hint="eastAsia" w:ascii="宋体" w:hAnsi="宋体" w:cs="宋体"/>
          <w:color w:val="auto"/>
          <w:szCs w:val="21"/>
          <w:highlight w:val="none"/>
          <w:u w:val="single"/>
          <w:lang w:val="en-US" w:eastAsia="zh-CN"/>
        </w:rPr>
        <w:t>31</w:t>
      </w:r>
      <w:r>
        <w:rPr>
          <w:rFonts w:hint="default" w:ascii="宋体" w:hAnsi="宋体" w:cs="宋体"/>
          <w:color w:val="auto"/>
          <w:szCs w:val="21"/>
          <w:highlight w:val="none"/>
          <w:lang w:val="en-US" w:eastAsia="zh-CN"/>
        </w:rPr>
        <w:t>家投标人递交投标文件，投标人分别为：</w:t>
      </w:r>
      <w:r>
        <w:rPr>
          <w:rFonts w:hint="eastAsia"/>
        </w:rPr>
        <w:t>河南泽筑建筑工程有限公司、河南鼎义建设集团有限公司、河南华隆建设工程有限公司、中拓建设有限公司、河南五方路桥工程有限公司、河南泰亚建筑工程有限公司、河南中煜集团建设有限公司、河南隆鼎建筑工程有限公司、河南固鑫建设工程有限公司、焦作华卓建设有限公司、河南中原广盛建设工程有限公司、河南水建建筑工程有限公司、河南泓衍建设工程有限公司、韶硕建工集团有限公司、河南一地建筑工程有限公司、河南省春晓建设工程有限公司、惠通建设发展有限公司、世扬建设集团有限公司、河南双誉建设工程有限公司、焦作腾飞建设工程集团有限公司、征途建设有限公司、中原城建集团有限公司、武陟县城乡建设工程公司、河南正扬建设工程有限公司、中海华祥建设发展有限公司、河南汇亿建筑工程有限公司、河南江梦建设工程有限公司、华夏之星建设发展有限公司、河南崇业建筑工程有限公司、河南长津建工有限公司、河南鑫政德园林建筑工程有限公司</w:t>
      </w:r>
      <w:r>
        <w:rPr>
          <w:rFonts w:hint="default" w:ascii="宋体" w:hAnsi="宋体" w:cs="宋体"/>
          <w:color w:val="auto"/>
          <w:szCs w:val="21"/>
          <w:highlight w:val="none"/>
          <w:lang w:val="en-US" w:eastAsia="zh-CN"/>
        </w:rPr>
        <w:t>。</w:t>
      </w:r>
    </w:p>
    <w:p w14:paraId="71A0B0A0">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二标段</w:t>
      </w:r>
      <w:r>
        <w:rPr>
          <w:rFonts w:hint="default" w:ascii="宋体" w:hAnsi="宋体" w:cs="宋体"/>
          <w:color w:val="auto"/>
          <w:szCs w:val="21"/>
          <w:highlight w:val="none"/>
          <w:lang w:val="en-US" w:eastAsia="zh-CN"/>
        </w:rPr>
        <w:t>所有投标人情况：共</w:t>
      </w:r>
      <w:r>
        <w:rPr>
          <w:rFonts w:hint="eastAsia" w:ascii="宋体" w:hAnsi="宋体" w:cs="宋体"/>
          <w:color w:val="auto"/>
          <w:szCs w:val="21"/>
          <w:highlight w:val="none"/>
          <w:u w:val="single"/>
          <w:lang w:val="en-US" w:eastAsia="zh-CN"/>
        </w:rPr>
        <w:t>24</w:t>
      </w:r>
      <w:r>
        <w:rPr>
          <w:rFonts w:hint="default" w:ascii="宋体" w:hAnsi="宋体" w:cs="宋体"/>
          <w:color w:val="auto"/>
          <w:szCs w:val="21"/>
          <w:highlight w:val="none"/>
          <w:lang w:val="en-US" w:eastAsia="zh-CN"/>
        </w:rPr>
        <w:t>家投标人递交投标文件，投标人分别为：</w:t>
      </w:r>
      <w:r>
        <w:rPr>
          <w:rFonts w:hint="eastAsia"/>
        </w:rPr>
        <w:t>河南泰安工程管理有限公司、河南恒基时代建设管理有限公司、河南昊之伟工程管理有限公司、河南晟豫工程管理有限公司、郑州众诚建设咨询有限公司、精源国际工程咨询有限公司、新恒丰咨询集团有限公司、高达建设管理发展有限责任公司、清鸿工程咨询有限公司、河南宏业建设管理股份有限公司、河南省城投项目管理有限公司、河南海纳建设管理有限公司、中瑞建园工程管理有限公司、中豫建设工程咨询有限公司、中远融通工程咨询有限公司、恒之宇工程集团有限公司、荣泰工程管理咨询有限公司、中韵天隆工程集团有限公司、河南卓建工程管理有限公司、中易达工程咨询有限公司、河南拓朴工程咨询有限公司、众道工程咨询（河北）有限公司、圣弘建设股份有限公司、宏翔建设工程管理有限公司</w:t>
      </w:r>
      <w:r>
        <w:rPr>
          <w:rFonts w:hint="default" w:ascii="宋体" w:hAnsi="宋体" w:cs="宋体"/>
          <w:color w:val="auto"/>
          <w:szCs w:val="21"/>
          <w:highlight w:val="none"/>
          <w:lang w:val="en-US" w:eastAsia="zh-CN"/>
        </w:rPr>
        <w:t>。</w:t>
      </w:r>
    </w:p>
    <w:p w14:paraId="41D5C392">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五、评标信息：</w:t>
      </w:r>
    </w:p>
    <w:p w14:paraId="5F3936D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评标日期：2026年08月10日</w:t>
      </w:r>
    </w:p>
    <w:p w14:paraId="7B20DFF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评标地点：武陟县公共资源交易中心评标三室。</w:t>
      </w:r>
    </w:p>
    <w:p w14:paraId="32A83D53">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六、中标候选人信息：</w:t>
      </w:r>
    </w:p>
    <w:p w14:paraId="0D75074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本项目采用“评定分离”方式招标，定标方式为核查随机法，中标候选人不标明排序。</w:t>
      </w:r>
    </w:p>
    <w:p w14:paraId="3B837FEC">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一标段中标候选人信息：</w:t>
      </w:r>
    </w:p>
    <w:p w14:paraId="0B08C6B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中标候选人：河南一地建筑工程有限公司</w:t>
      </w:r>
      <w:r>
        <w:rPr>
          <w:rFonts w:hint="eastAsia" w:ascii="宋体" w:hAnsi="宋体" w:cs="宋体"/>
          <w:color w:val="auto"/>
          <w:szCs w:val="21"/>
          <w:highlight w:val="none"/>
          <w:lang w:val="en-US" w:eastAsia="zh-CN"/>
        </w:rPr>
        <w:t xml:space="preserve">   资质等级：市政公用工程施工总承包贰级     </w:t>
      </w:r>
    </w:p>
    <w:p w14:paraId="6FB33A35">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联合体成员：中衍设计集团有限公司   资质等级：工程设计市政行业（排水工程）专业乙级     </w:t>
      </w:r>
    </w:p>
    <w:p w14:paraId="1202696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施工费用综合费率：94.56%            施工图设计费用：384200.00元  </w:t>
      </w:r>
    </w:p>
    <w:p w14:paraId="5E9A286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赵广东       </w:t>
      </w:r>
    </w:p>
    <w:p w14:paraId="079EED3E">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证书名称和注册编号:市政公用工程一级建造师注册证书、豫1412025202602069</w:t>
      </w:r>
    </w:p>
    <w:p w14:paraId="5B1116C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设计负责人：常选锋</w:t>
      </w:r>
    </w:p>
    <w:p w14:paraId="2F928009">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w:t>
      </w:r>
      <w:r>
        <w:rPr>
          <w:rFonts w:hint="default" w:ascii="宋体" w:hAnsi="宋体" w:cs="宋体"/>
          <w:color w:val="auto"/>
          <w:szCs w:val="21"/>
          <w:highlight w:val="none"/>
          <w:lang w:val="en-US" w:eastAsia="zh-CN"/>
        </w:rPr>
        <w:t>CS20124100252</w:t>
      </w:r>
    </w:p>
    <w:p w14:paraId="662FF49E">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27EB14B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005F5E4D">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6740FD8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中标候选人：焦作腾飞建设工程集团有限公司</w:t>
      </w:r>
      <w:r>
        <w:rPr>
          <w:rFonts w:hint="eastAsia" w:ascii="宋体" w:hAnsi="宋体" w:cs="宋体"/>
          <w:color w:val="auto"/>
          <w:szCs w:val="21"/>
          <w:highlight w:val="none"/>
          <w:lang w:val="en-US" w:eastAsia="zh-CN"/>
        </w:rPr>
        <w:t xml:space="preserve">   资质等级：市政公用工程施工总承包贰级     </w:t>
      </w:r>
    </w:p>
    <w:p w14:paraId="542777FF">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联合体成员：锦辉项目管理集团有限公司   资质等级：工程设计市政行业乙级     </w:t>
      </w:r>
    </w:p>
    <w:p w14:paraId="291E293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施工费用综合费率：95.01%            施工图设计费用：382200.00元  </w:t>
      </w:r>
    </w:p>
    <w:p w14:paraId="2C9AA199">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项目经理：杜顺利</w:t>
      </w:r>
      <w:r>
        <w:rPr>
          <w:rFonts w:hint="eastAsia" w:ascii="宋体" w:hAnsi="宋体" w:cs="宋体"/>
          <w:color w:val="auto"/>
          <w:szCs w:val="21"/>
          <w:highlight w:val="none"/>
          <w:lang w:val="en-US" w:eastAsia="zh-CN"/>
        </w:rPr>
        <w:t xml:space="preserve">       </w:t>
      </w:r>
    </w:p>
    <w:p w14:paraId="0884DE17">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证书名称和注册编号:市政公用工程一级建造师注册证书、豫1142017201708703</w:t>
      </w:r>
    </w:p>
    <w:p w14:paraId="17D0135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设计负责人：莫千平</w:t>
      </w:r>
    </w:p>
    <w:p w14:paraId="0ACB9D6C">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证书名称和注册编号:注册公用设备工程师（给水排水）注册执业证书、CS20214500329</w:t>
      </w:r>
    </w:p>
    <w:p w14:paraId="2E58E846">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2A6F496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3C48F8C0">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147315E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中标候选人：河南中原广盛建设工程有限公司</w:t>
      </w:r>
      <w:r>
        <w:rPr>
          <w:rFonts w:hint="eastAsia" w:ascii="宋体" w:hAnsi="宋体" w:cs="宋体"/>
          <w:color w:val="auto"/>
          <w:szCs w:val="21"/>
          <w:highlight w:val="none"/>
          <w:lang w:val="en-US" w:eastAsia="zh-CN"/>
        </w:rPr>
        <w:t xml:space="preserve">   资质等级：市政公用工程施工总承包贰级     </w:t>
      </w:r>
    </w:p>
    <w:p w14:paraId="01DD319D">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联合体成员：中盛弘宇建设科技有限公司   资质等级：工程设计市政行业（排水工程）专业甲级     </w:t>
      </w:r>
    </w:p>
    <w:p w14:paraId="68179ED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施工费用综合费率：94.30%            施工图设计费用：385200.00元  </w:t>
      </w:r>
    </w:p>
    <w:p w14:paraId="4278147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项目经理：陈祎萍</w:t>
      </w:r>
      <w:r>
        <w:rPr>
          <w:rFonts w:hint="eastAsia" w:ascii="宋体" w:hAnsi="宋体" w:cs="宋体"/>
          <w:color w:val="auto"/>
          <w:szCs w:val="21"/>
          <w:highlight w:val="none"/>
          <w:lang w:val="en-US" w:eastAsia="zh-CN"/>
        </w:rPr>
        <w:t xml:space="preserve">       </w:t>
      </w:r>
    </w:p>
    <w:p w14:paraId="02C1E72B">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证书名称和注册编号:市政公用工程一级建造师注册证书、1412016201727682</w:t>
      </w:r>
    </w:p>
    <w:p w14:paraId="391E2E2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设计负责人：韩振辉</w:t>
      </w:r>
    </w:p>
    <w:p w14:paraId="4EA57306">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w:t>
      </w:r>
      <w:r>
        <w:rPr>
          <w:rFonts w:hint="default" w:ascii="宋体" w:hAnsi="宋体" w:cs="宋体"/>
          <w:color w:val="auto"/>
          <w:szCs w:val="21"/>
          <w:highlight w:val="none"/>
          <w:lang w:val="en-US" w:eastAsia="zh-CN"/>
        </w:rPr>
        <w:t>CS20151300439</w:t>
      </w:r>
    </w:p>
    <w:p w14:paraId="35C77B4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67B428E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05958CED">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57200E3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中标候选人：河南中煜集团建设有限公司</w:t>
      </w:r>
      <w:r>
        <w:rPr>
          <w:rFonts w:hint="eastAsia" w:ascii="宋体" w:hAnsi="宋体" w:cs="宋体"/>
          <w:color w:val="auto"/>
          <w:szCs w:val="21"/>
          <w:highlight w:val="none"/>
          <w:lang w:val="en-US" w:eastAsia="zh-CN"/>
        </w:rPr>
        <w:t xml:space="preserve">   资质等级：市政公用工程施工总承包贰级     </w:t>
      </w:r>
    </w:p>
    <w:p w14:paraId="109E5D50">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联合体成员：河南省城乡规划设计研究总院股份有限公司   资质等级：工程设计市政（燃气工程、轨道交通工程除外）行业甲级     </w:t>
      </w:r>
    </w:p>
    <w:p w14:paraId="73ABD11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施工费用综合费率：94.25%            施工图设计费用：386900.00元  </w:t>
      </w:r>
    </w:p>
    <w:p w14:paraId="78B239B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孙文学       </w:t>
      </w:r>
    </w:p>
    <w:p w14:paraId="796A6968">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证书名称和注册编号:市政公用工程一级建造师注册证书、豫1412014201519211</w:t>
      </w:r>
    </w:p>
    <w:p w14:paraId="19BFF4A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设计负责人：崔全喜</w:t>
      </w:r>
    </w:p>
    <w:p w14:paraId="326071D2">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w:t>
      </w:r>
      <w:r>
        <w:rPr>
          <w:rFonts w:hint="default" w:ascii="宋体" w:hAnsi="宋体" w:cs="宋体"/>
          <w:color w:val="auto"/>
          <w:szCs w:val="21"/>
          <w:highlight w:val="none"/>
          <w:lang w:val="en-US" w:eastAsia="zh-CN"/>
        </w:rPr>
        <w:t>CS104100170</w:t>
      </w:r>
    </w:p>
    <w:p w14:paraId="7F88AB78">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2C85965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50DC4F6D">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053C6C4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中标候选人：武陟县城乡建设工程公司</w:t>
      </w:r>
      <w:r>
        <w:rPr>
          <w:rFonts w:hint="eastAsia" w:ascii="宋体" w:hAnsi="宋体" w:cs="宋体"/>
          <w:color w:val="auto"/>
          <w:szCs w:val="21"/>
          <w:highlight w:val="none"/>
          <w:lang w:val="en-US" w:eastAsia="zh-CN"/>
        </w:rPr>
        <w:t xml:space="preserve">   资质等级：市政公用工程施工总承包贰级     </w:t>
      </w:r>
    </w:p>
    <w:p w14:paraId="49CC26BE">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联合体成员：郑州市政集团有限公司   资质等级：工程设计市政行业甲级     </w:t>
      </w:r>
    </w:p>
    <w:p w14:paraId="721DEB9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施工费用综合费率：94.26%            施工图设计费用：386600.00元  </w:t>
      </w:r>
    </w:p>
    <w:p w14:paraId="42C547D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项目经理：李义拨</w:t>
      </w:r>
      <w:r>
        <w:rPr>
          <w:rFonts w:hint="eastAsia" w:ascii="宋体" w:hAnsi="宋体" w:cs="宋体"/>
          <w:color w:val="auto"/>
          <w:szCs w:val="21"/>
          <w:highlight w:val="none"/>
          <w:lang w:val="en-US" w:eastAsia="zh-CN"/>
        </w:rPr>
        <w:t xml:space="preserve">       </w:t>
      </w:r>
    </w:p>
    <w:p w14:paraId="2AB03A2A">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证书名称和注册编号:市政公用工程一级建造师注册证书、豫1412025202602615</w:t>
      </w:r>
    </w:p>
    <w:p w14:paraId="051C166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设计负责人：梅晓飞</w:t>
      </w:r>
    </w:p>
    <w:p w14:paraId="68809489">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w:t>
      </w:r>
      <w:r>
        <w:rPr>
          <w:rFonts w:hint="default" w:ascii="宋体" w:hAnsi="宋体" w:cs="宋体"/>
          <w:color w:val="auto"/>
          <w:szCs w:val="21"/>
          <w:highlight w:val="none"/>
          <w:lang w:val="en-US" w:eastAsia="zh-CN"/>
        </w:rPr>
        <w:t>CS20234100749</w:t>
      </w:r>
    </w:p>
    <w:p w14:paraId="0DCBE79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3C0FD92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2069609C">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0AE721E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中标候选人：华夏之星建设发展有限公司</w:t>
      </w:r>
      <w:r>
        <w:rPr>
          <w:rFonts w:hint="eastAsia" w:ascii="宋体" w:hAnsi="宋体" w:cs="宋体"/>
          <w:color w:val="auto"/>
          <w:szCs w:val="21"/>
          <w:highlight w:val="none"/>
          <w:lang w:val="en-US" w:eastAsia="zh-CN"/>
        </w:rPr>
        <w:t xml:space="preserve">   资质等级：市政公用工程施工总承包贰级     </w:t>
      </w:r>
    </w:p>
    <w:p w14:paraId="53D0B8B3">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联合体成员：中建中原建筑设计院有限公司   资质等级：工程设计市政行业（排水工程）专业甲级     </w:t>
      </w:r>
    </w:p>
    <w:p w14:paraId="162F71C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施工费用综合费率：94.60%            施工图设计费用：384100.00元  </w:t>
      </w:r>
    </w:p>
    <w:p w14:paraId="10005CC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王辉       </w:t>
      </w:r>
    </w:p>
    <w:p w14:paraId="2BA93DAD">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 1412023202305685</w:t>
      </w:r>
    </w:p>
    <w:p w14:paraId="0730C1E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设计负责人：闫涛</w:t>
      </w:r>
    </w:p>
    <w:p w14:paraId="06487171">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证书名称和注册编号:注册公用设备工程师（给水排水）注册执业证书、CS20111300184</w:t>
      </w:r>
    </w:p>
    <w:p w14:paraId="48F5CE62">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00C3945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12C3B5BC">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3DBC044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中标候选人：河南汇亿建筑工程有限公司</w:t>
      </w:r>
      <w:r>
        <w:rPr>
          <w:rFonts w:hint="eastAsia" w:ascii="宋体" w:hAnsi="宋体" w:cs="宋体"/>
          <w:color w:val="auto"/>
          <w:szCs w:val="21"/>
          <w:highlight w:val="none"/>
          <w:lang w:val="en-US" w:eastAsia="zh-CN"/>
        </w:rPr>
        <w:t xml:space="preserve">   资质等级：市政公用工程施工总承包贰级     </w:t>
      </w:r>
    </w:p>
    <w:p w14:paraId="7D4B40E9">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联合体成员：首辅工程设计有限公司   资质等级：工程设计市政行业乙级     </w:t>
      </w:r>
    </w:p>
    <w:p w14:paraId="2F83717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施工费用综合费率：94.20%            施工图设计费用：388200.00元  </w:t>
      </w:r>
    </w:p>
    <w:p w14:paraId="095EC59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冯冉冉       </w:t>
      </w:r>
    </w:p>
    <w:p w14:paraId="488279EB">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证书名称和注册编号:市政公用工程一级建造师注册证书、豫1412019202004490</w:t>
      </w:r>
    </w:p>
    <w:p w14:paraId="557E921F">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设计负责人：马骏</w:t>
      </w:r>
    </w:p>
    <w:p w14:paraId="493ED5D8">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证书名称和注册编号:注册公用设备工程师（给水排水）注册执业证书、CS20105100104</w:t>
      </w:r>
    </w:p>
    <w:p w14:paraId="6358DD4B">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4F4CDA6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42240100">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1ECD554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w:t>
      </w:r>
      <w:r>
        <w:rPr>
          <w:rFonts w:hint="eastAsia" w:ascii="宋体" w:hAnsi="宋体" w:cs="宋体"/>
          <w:color w:val="auto"/>
          <w:szCs w:val="21"/>
          <w:highlight w:val="none"/>
          <w:lang w:val="en-US" w:eastAsia="zh-CN"/>
        </w:rPr>
        <w:t xml:space="preserve">征途建设有限公司   资质等级：市政公用工程施工总承包贰级     </w:t>
      </w:r>
    </w:p>
    <w:p w14:paraId="2B453AC1">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联合体成员：山东新达工程设计有限公司   资质等级：工程设计市政行业（给水工程、排水工程、热力工程、桥梁工程、道路工程）专业乙级     </w:t>
      </w:r>
    </w:p>
    <w:p w14:paraId="475F982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施工费用综合费率：95.95%            施工图设计费用：382000.00元  </w:t>
      </w:r>
    </w:p>
    <w:p w14:paraId="7CBD2D2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宋中豪       </w:t>
      </w:r>
    </w:p>
    <w:p w14:paraId="45ECE511">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证书名称和注册编号:市政公用工程一级建造师注册证书、豫1412020202100709</w:t>
      </w:r>
    </w:p>
    <w:p w14:paraId="2ADD667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设计负责人：胡明臻</w:t>
      </w:r>
    </w:p>
    <w:p w14:paraId="3C1EB0BE">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证书名称和注册编号:注册公用设备工程师（给水排水）注册执业证书、CS20113700287</w:t>
      </w:r>
    </w:p>
    <w:p w14:paraId="1037416C">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0FA0100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4AC038C6">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74091A9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中标候选人：河南江梦建设工程有限公司</w:t>
      </w:r>
      <w:r>
        <w:rPr>
          <w:rFonts w:hint="eastAsia" w:ascii="宋体" w:hAnsi="宋体" w:cs="宋体"/>
          <w:color w:val="auto"/>
          <w:szCs w:val="21"/>
          <w:highlight w:val="none"/>
          <w:lang w:val="en-US" w:eastAsia="zh-CN"/>
        </w:rPr>
        <w:t xml:space="preserve">   资质等级：市政公用工程施工总承包贰级     </w:t>
      </w:r>
    </w:p>
    <w:p w14:paraId="58690635">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联合体成员：蓝创工程设计有限公司   资质等级：工程设计市政行业（给水工程、桥梁工程、道路工程、排水工程）专业乙级     </w:t>
      </w:r>
    </w:p>
    <w:p w14:paraId="018DD5F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施工费用综合费率：94.78%            施工图设计费用：384600.00元  </w:t>
      </w:r>
    </w:p>
    <w:p w14:paraId="2454219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王金双       </w:t>
      </w:r>
    </w:p>
    <w:p w14:paraId="3CC1AE84">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证书名称和注册编号:市政公用工程一级建造师注册证书、豫1372017201822669</w:t>
      </w:r>
    </w:p>
    <w:p w14:paraId="564870A4">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设计负责人：高科</w:t>
      </w:r>
    </w:p>
    <w:p w14:paraId="72415C36">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证书名称和注册编号:注册公用设备工程师（给水排水）注册执业证书、CS20132100353</w:t>
      </w:r>
    </w:p>
    <w:p w14:paraId="4585B156">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01E3F04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6F60D45A">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yellow"/>
          <w:lang w:val="en-US"/>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3FFFD82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中标候选人：河南崇业建筑工程有限公司</w:t>
      </w:r>
      <w:r>
        <w:rPr>
          <w:rFonts w:hint="eastAsia" w:ascii="宋体" w:hAnsi="宋体" w:cs="宋体"/>
          <w:color w:val="auto"/>
          <w:szCs w:val="21"/>
          <w:highlight w:val="none"/>
          <w:lang w:val="en-US" w:eastAsia="zh-CN"/>
        </w:rPr>
        <w:t xml:space="preserve">   资质等级：市政公用工程施工总承包贰级     </w:t>
      </w:r>
    </w:p>
    <w:p w14:paraId="0C061B35">
      <w:pPr>
        <w:keepNext w:val="0"/>
        <w:keepLines w:val="0"/>
        <w:pageBreakBefore w:val="0"/>
        <w:kinsoku/>
        <w:wordWrap/>
        <w:overflowPunct/>
        <w:topLinePunct w:val="0"/>
        <w:autoSpaceDE/>
        <w:autoSpaceDN/>
        <w:bidi w:val="0"/>
        <w:spacing w:line="420" w:lineRule="exact"/>
        <w:ind w:left="420" w:leftChars="200" w:firstLine="0" w:firstLineChars="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联合体成员：中建中原建筑设计院有限公司   资质等级：工程设计市政行业（道路工程、排水工程、桥梁工程）专业乙级     </w:t>
      </w:r>
    </w:p>
    <w:p w14:paraId="6DD6022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 xml:space="preserve">施工费用综合费率：95.64%            施工图设计费用：385400.00元  </w:t>
      </w:r>
    </w:p>
    <w:p w14:paraId="0D93586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 xml:space="preserve">闫亚伟       </w:t>
      </w:r>
    </w:p>
    <w:p w14:paraId="3836BB03">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证书名称和注册编号:市政公用工程一级建造师注册证书、豫1112023202407330</w:t>
      </w:r>
    </w:p>
    <w:p w14:paraId="4AAFD98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设计负责人：辛保兵</w:t>
      </w:r>
    </w:p>
    <w:p w14:paraId="24934304">
      <w:pPr>
        <w:keepNext w:val="0"/>
        <w:keepLines w:val="0"/>
        <w:pageBreakBefore w:val="0"/>
        <w:kinsoku/>
        <w:wordWrap/>
        <w:overflowPunct/>
        <w:topLinePunct w:val="0"/>
        <w:autoSpaceDE/>
        <w:autoSpaceDN/>
        <w:bidi w:val="0"/>
        <w:spacing w:line="42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证书名称和注册编号:注册公用设备工程师（给水排水）注册执业证书、</w:t>
      </w:r>
      <w:r>
        <w:rPr>
          <w:rFonts w:hint="default" w:ascii="宋体" w:hAnsi="宋体" w:cs="宋体"/>
          <w:color w:val="auto"/>
          <w:szCs w:val="21"/>
          <w:highlight w:val="none"/>
          <w:lang w:val="en-US" w:eastAsia="zh-CN"/>
        </w:rPr>
        <w:t>CS20161200412</w:t>
      </w:r>
    </w:p>
    <w:p w14:paraId="19892FC2">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rPr>
        <w:t>质量要求：</w:t>
      </w:r>
      <w:r>
        <w:rPr>
          <w:rFonts w:hint="eastAsia" w:ascii="宋体" w:hAnsi="宋体" w:eastAsia="宋体" w:cs="宋体"/>
          <w:color w:val="auto"/>
          <w:sz w:val="21"/>
          <w:szCs w:val="21"/>
          <w:highlight w:val="none"/>
          <w:lang w:val="en-US" w:eastAsia="zh-CN"/>
        </w:rPr>
        <w:t>①工程设计质量标准：符合相关国家、行业及地方现行相关法律法规、规范及技术标准及建设单位使用要求，顺利通过各部门审查审批；</w:t>
      </w:r>
    </w:p>
    <w:p w14:paraId="0F67800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②工程施工质量标准：合格，达到国家现行有关施工质量验收规范</w:t>
      </w:r>
      <w:r>
        <w:rPr>
          <w:rFonts w:hint="eastAsia" w:ascii="宋体" w:hAnsi="宋体" w:cs="宋体"/>
          <w:color w:val="auto"/>
          <w:szCs w:val="21"/>
          <w:highlight w:val="none"/>
          <w:lang w:val="en-US" w:eastAsia="zh-CN"/>
        </w:rPr>
        <w:t xml:space="preserve">       </w:t>
      </w:r>
    </w:p>
    <w:p w14:paraId="035214E6">
      <w:pPr>
        <w:keepNext w:val="0"/>
        <w:keepLines w:val="0"/>
        <w:pageBreakBefore w:val="0"/>
        <w:kinsoku/>
        <w:wordWrap/>
        <w:overflowPunct/>
        <w:topLinePunct w:val="0"/>
        <w:autoSpaceDE/>
        <w:autoSpaceDN/>
        <w:bidi w:val="0"/>
        <w:spacing w:line="420" w:lineRule="exact"/>
        <w:ind w:firstLine="420" w:firstLineChars="200"/>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13个月</w:t>
      </w:r>
    </w:p>
    <w:p w14:paraId="3B82F60B">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二标段中标候选人信息：</w:t>
      </w:r>
    </w:p>
    <w:p w14:paraId="567517F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中标候选人：河南卓建工程管理有限公司 </w:t>
      </w:r>
      <w:r>
        <w:rPr>
          <w:rFonts w:hint="eastAsia" w:ascii="宋体" w:hAnsi="宋体" w:cs="宋体"/>
          <w:color w:val="auto"/>
          <w:szCs w:val="21"/>
          <w:highlight w:val="none"/>
          <w:lang w:val="en-US" w:eastAsia="zh-CN"/>
        </w:rPr>
        <w:t xml:space="preserve">   资质等级：工程监理综合资质     </w:t>
      </w:r>
    </w:p>
    <w:p w14:paraId="00E2484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362080.00元</w:t>
      </w:r>
    </w:p>
    <w:p w14:paraId="6D875E3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朱晓蕴       </w:t>
      </w:r>
    </w:p>
    <w:p w14:paraId="703F8956">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证书名称和注册编号:监理工程师注册证书、41009616</w:t>
      </w:r>
    </w:p>
    <w:p w14:paraId="330251C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23CD9DB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07EE815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中标候选人：中瑞建园工程管理有限公司 </w:t>
      </w:r>
      <w:r>
        <w:rPr>
          <w:rFonts w:hint="eastAsia" w:ascii="宋体" w:hAnsi="宋体" w:cs="宋体"/>
          <w:color w:val="auto"/>
          <w:szCs w:val="21"/>
          <w:highlight w:val="none"/>
          <w:lang w:val="en-US" w:eastAsia="zh-CN"/>
        </w:rPr>
        <w:t xml:space="preserve">   资质等级：市政公用工程监理乙级     </w:t>
      </w:r>
    </w:p>
    <w:p w14:paraId="36108EE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362445.00元</w:t>
      </w:r>
    </w:p>
    <w:p w14:paraId="21E7B07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张治家       </w:t>
      </w:r>
    </w:p>
    <w:p w14:paraId="58879C76">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证书名称和注册编号:监理工程师注册证书、41000614</w:t>
      </w:r>
    </w:p>
    <w:p w14:paraId="4F295C1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613762F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71C90C4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中标候选人：河南恒基时代建设管理有限公司 </w:t>
      </w:r>
      <w:r>
        <w:rPr>
          <w:rFonts w:hint="eastAsia" w:ascii="宋体" w:hAnsi="宋体" w:cs="宋体"/>
          <w:color w:val="auto"/>
          <w:szCs w:val="21"/>
          <w:highlight w:val="none"/>
          <w:lang w:val="en-US" w:eastAsia="zh-CN"/>
        </w:rPr>
        <w:t xml:space="preserve">   资质等级：工程监理综合资质     </w:t>
      </w:r>
    </w:p>
    <w:p w14:paraId="3928996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362445.00元</w:t>
      </w:r>
    </w:p>
    <w:p w14:paraId="15B8438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董廷俊       </w:t>
      </w:r>
    </w:p>
    <w:p w14:paraId="4CFC40E7">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证书名称和注册编号:监理工程师注册证书、41010929</w:t>
      </w:r>
    </w:p>
    <w:p w14:paraId="308D9C6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43C8784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6D02A1F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中标候选人：郑州众诚建设咨询有限公司 </w:t>
      </w:r>
      <w:r>
        <w:rPr>
          <w:rFonts w:hint="eastAsia" w:ascii="宋体" w:hAnsi="宋体" w:cs="宋体"/>
          <w:color w:val="auto"/>
          <w:szCs w:val="21"/>
          <w:highlight w:val="none"/>
          <w:lang w:val="en-US" w:eastAsia="zh-CN"/>
        </w:rPr>
        <w:t xml:space="preserve">   资质等级：工程监理综合资质     </w:t>
      </w:r>
    </w:p>
    <w:p w14:paraId="485958E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361715.00元</w:t>
      </w:r>
    </w:p>
    <w:p w14:paraId="2EDDC909">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李良       </w:t>
      </w:r>
    </w:p>
    <w:p w14:paraId="26FD5F86">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证书名称和注册编号:监理工程师注册证书、41012031</w:t>
      </w:r>
    </w:p>
    <w:p w14:paraId="52B55D3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60A1ABC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6D165B2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中标候选人：恒之宇工程集团有限公司 </w:t>
      </w:r>
      <w:r>
        <w:rPr>
          <w:rFonts w:hint="eastAsia" w:ascii="宋体" w:hAnsi="宋体" w:cs="宋体"/>
          <w:color w:val="auto"/>
          <w:szCs w:val="21"/>
          <w:highlight w:val="none"/>
          <w:lang w:val="en-US" w:eastAsia="zh-CN"/>
        </w:rPr>
        <w:t xml:space="preserve">   资质等级：工程监理综合资质     </w:t>
      </w:r>
    </w:p>
    <w:p w14:paraId="6E970D7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364270.00元</w:t>
      </w:r>
    </w:p>
    <w:p w14:paraId="164F480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刘彩荣       </w:t>
      </w:r>
    </w:p>
    <w:p w14:paraId="2710CCED">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证书名称和注册编号:监理工程师注册证书、41013287</w:t>
      </w:r>
    </w:p>
    <w:p w14:paraId="41368CE9">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70729E6F">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1F43143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中标候选人：河南拓朴工程咨询有限公司 </w:t>
      </w:r>
      <w:r>
        <w:rPr>
          <w:rFonts w:hint="eastAsia" w:ascii="宋体" w:hAnsi="宋体" w:cs="宋体"/>
          <w:color w:val="auto"/>
          <w:szCs w:val="21"/>
          <w:highlight w:val="none"/>
          <w:lang w:val="en-US" w:eastAsia="zh-CN"/>
        </w:rPr>
        <w:t xml:space="preserve">   资质等级：市政公用工程监理甲级     </w:t>
      </w:r>
    </w:p>
    <w:p w14:paraId="2C53B31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364270.00元</w:t>
      </w:r>
    </w:p>
    <w:p w14:paraId="3060A3E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张振举       </w:t>
      </w:r>
    </w:p>
    <w:p w14:paraId="6A3D42F6">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证书名称和注册编号:监理工程师注册证书、41009317</w:t>
      </w:r>
    </w:p>
    <w:p w14:paraId="6018C7E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3A88AE8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19C287A0">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中标候选人：河南昊之伟工程管理有限公司  </w:t>
      </w:r>
      <w:r>
        <w:rPr>
          <w:rFonts w:hint="eastAsia" w:ascii="宋体" w:hAnsi="宋体" w:cs="宋体"/>
          <w:color w:val="auto"/>
          <w:szCs w:val="21"/>
          <w:highlight w:val="none"/>
          <w:lang w:val="en-US" w:eastAsia="zh-CN"/>
        </w:rPr>
        <w:t xml:space="preserve">   资质等级：市政公用工程监理甲级     </w:t>
      </w:r>
    </w:p>
    <w:p w14:paraId="429C0CF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361350.00元</w:t>
      </w:r>
    </w:p>
    <w:p w14:paraId="68775A9C">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田丹华       </w:t>
      </w:r>
    </w:p>
    <w:p w14:paraId="3E2FF353">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证书名称和注册编号:监理工程师注册证书、41010648</w:t>
      </w:r>
    </w:p>
    <w:p w14:paraId="3C8E1B7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6F19295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38D1992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中标候选人：河南海纳建设管理有限公司 </w:t>
      </w:r>
      <w:r>
        <w:rPr>
          <w:rFonts w:hint="eastAsia" w:ascii="宋体" w:hAnsi="宋体" w:cs="宋体"/>
          <w:color w:val="auto"/>
          <w:szCs w:val="21"/>
          <w:highlight w:val="none"/>
          <w:lang w:val="en-US" w:eastAsia="zh-CN"/>
        </w:rPr>
        <w:t xml:space="preserve">   资质等级：工程监理综合资质     </w:t>
      </w:r>
    </w:p>
    <w:p w14:paraId="22C713B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361350.00元</w:t>
      </w:r>
    </w:p>
    <w:p w14:paraId="2FA99CD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贾磊       </w:t>
      </w:r>
    </w:p>
    <w:p w14:paraId="5AC5A4CF">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证书名称和注册编号:监理工程师注册证书、41011293</w:t>
      </w:r>
    </w:p>
    <w:p w14:paraId="747AE71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49456FD2">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13D67AB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中标候选人：河南省城投项目管理有限公司 </w:t>
      </w:r>
      <w:r>
        <w:rPr>
          <w:rFonts w:hint="eastAsia" w:ascii="宋体" w:hAnsi="宋体" w:cs="宋体"/>
          <w:color w:val="auto"/>
          <w:szCs w:val="21"/>
          <w:highlight w:val="none"/>
          <w:lang w:val="en-US" w:eastAsia="zh-CN"/>
        </w:rPr>
        <w:t xml:space="preserve">   资质等级：工程监理综合资质     </w:t>
      </w:r>
    </w:p>
    <w:p w14:paraId="7C3C0F6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361000.00元</w:t>
      </w:r>
    </w:p>
    <w:p w14:paraId="413DCCD4">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衡西亚       </w:t>
      </w:r>
    </w:p>
    <w:p w14:paraId="6072D162">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证书名称和注册编号:监理工程师注册证书、41020906</w:t>
      </w:r>
    </w:p>
    <w:p w14:paraId="7A62D9F9">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197EB2B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15935655">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 xml:space="preserve">中标候选人：圣弘建设股份有限公司 </w:t>
      </w:r>
      <w:r>
        <w:rPr>
          <w:rFonts w:hint="eastAsia" w:ascii="宋体" w:hAnsi="宋体" w:cs="宋体"/>
          <w:color w:val="auto"/>
          <w:szCs w:val="21"/>
          <w:highlight w:val="none"/>
          <w:lang w:val="en-US" w:eastAsia="zh-CN"/>
        </w:rPr>
        <w:t xml:space="preserve">   资质等级：工程监理综合资质     </w:t>
      </w:r>
    </w:p>
    <w:p w14:paraId="283BBB2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362080.00元</w:t>
      </w:r>
    </w:p>
    <w:p w14:paraId="25592469">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rPr>
        <w:t>项目</w:t>
      </w:r>
      <w:r>
        <w:rPr>
          <w:rFonts w:hint="eastAsia" w:ascii="宋体" w:hAnsi="宋体" w:cs="宋体"/>
          <w:color w:val="auto"/>
          <w:szCs w:val="21"/>
          <w:highlight w:val="none"/>
          <w:lang w:val="en-US" w:eastAsia="zh-CN"/>
        </w:rPr>
        <w:t>总监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 xml:space="preserve">张兵       </w:t>
      </w:r>
    </w:p>
    <w:p w14:paraId="59DE910B">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证书名称和注册编号:监理工程师注册证书、41014059</w:t>
      </w:r>
    </w:p>
    <w:p w14:paraId="03749A0D">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质量要求：</w:t>
      </w:r>
      <w:r>
        <w:rPr>
          <w:rFonts w:hint="eastAsia" w:ascii="宋体" w:hAnsi="宋体" w:cs="宋体"/>
          <w:color w:val="auto"/>
          <w:szCs w:val="21"/>
          <w:highlight w:val="none"/>
          <w:lang w:val="en-US" w:eastAsia="zh-CN"/>
        </w:rPr>
        <w:t xml:space="preserve">达到国家及行业相关规范合格标准 </w:t>
      </w:r>
    </w:p>
    <w:p w14:paraId="79E1BD2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工    期：</w:t>
      </w:r>
      <w:r>
        <w:rPr>
          <w:rFonts w:hint="eastAsia" w:ascii="宋体" w:hAnsi="宋体" w:cs="宋体"/>
          <w:color w:val="auto"/>
          <w:szCs w:val="21"/>
          <w:highlight w:val="none"/>
          <w:lang w:val="en-US" w:eastAsia="zh-CN"/>
        </w:rPr>
        <w:t>施工准备、施工全过程及竣工验收、缺陷责任期等全过程的监理</w:t>
      </w:r>
    </w:p>
    <w:p w14:paraId="22B39613">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七、</w:t>
      </w:r>
      <w:r>
        <w:rPr>
          <w:rFonts w:hint="eastAsia" w:ascii="宋体" w:hAnsi="宋体" w:eastAsia="宋体" w:cs="宋体"/>
          <w:b/>
          <w:bCs/>
          <w:color w:val="auto"/>
          <w:szCs w:val="21"/>
          <w:highlight w:val="none"/>
        </w:rPr>
        <w:t>中标候选人经济部分评分情况：</w:t>
      </w:r>
    </w:p>
    <w:p w14:paraId="081976F3">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一标段：</w:t>
      </w:r>
    </w:p>
    <w:tbl>
      <w:tblPr>
        <w:tblStyle w:val="9"/>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28"/>
        <w:gridCol w:w="1121"/>
        <w:gridCol w:w="1121"/>
        <w:gridCol w:w="965"/>
        <w:gridCol w:w="1121"/>
        <w:gridCol w:w="1329"/>
      </w:tblGrid>
      <w:tr w14:paraId="3F1C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DC48EF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3228" w:type="dxa"/>
            <w:vAlign w:val="center"/>
          </w:tcPr>
          <w:p w14:paraId="664394AC">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1121" w:type="dxa"/>
            <w:vAlign w:val="center"/>
          </w:tcPr>
          <w:p w14:paraId="01CD7092">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评委A</w:t>
            </w:r>
          </w:p>
        </w:tc>
        <w:tc>
          <w:tcPr>
            <w:tcW w:w="1121" w:type="dxa"/>
            <w:vAlign w:val="center"/>
          </w:tcPr>
          <w:p w14:paraId="781EAAEB">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评委B</w:t>
            </w:r>
          </w:p>
        </w:tc>
        <w:tc>
          <w:tcPr>
            <w:tcW w:w="965" w:type="dxa"/>
            <w:vAlign w:val="center"/>
          </w:tcPr>
          <w:p w14:paraId="4C974EE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评委C</w:t>
            </w:r>
          </w:p>
        </w:tc>
        <w:tc>
          <w:tcPr>
            <w:tcW w:w="1121" w:type="dxa"/>
            <w:vAlign w:val="center"/>
          </w:tcPr>
          <w:p w14:paraId="4CB41479">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评委D</w:t>
            </w:r>
          </w:p>
        </w:tc>
        <w:tc>
          <w:tcPr>
            <w:tcW w:w="1329" w:type="dxa"/>
            <w:vAlign w:val="center"/>
          </w:tcPr>
          <w:p w14:paraId="4805E871">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评委E</w:t>
            </w:r>
          </w:p>
        </w:tc>
      </w:tr>
      <w:tr w14:paraId="7947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CC2871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228" w:type="dxa"/>
            <w:vAlign w:val="center"/>
          </w:tcPr>
          <w:p w14:paraId="5273B4AE">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ascii="宋体" w:hAnsi="宋体" w:eastAsia="宋体" w:cs="宋体"/>
                <w:i w:val="0"/>
                <w:iCs w:val="0"/>
                <w:color w:val="auto"/>
                <w:kern w:val="0"/>
                <w:sz w:val="21"/>
                <w:szCs w:val="21"/>
                <w:u w:val="none"/>
                <w:lang w:val="en-US" w:eastAsia="zh-CN" w:bidi="ar"/>
              </w:rPr>
              <w:t>河南一地建筑工程有限公司</w:t>
            </w:r>
          </w:p>
        </w:tc>
        <w:tc>
          <w:tcPr>
            <w:tcW w:w="1121" w:type="dxa"/>
            <w:vAlign w:val="top"/>
          </w:tcPr>
          <w:p w14:paraId="5705091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39.27</w:t>
            </w:r>
          </w:p>
        </w:tc>
        <w:tc>
          <w:tcPr>
            <w:tcW w:w="1121" w:type="dxa"/>
            <w:vAlign w:val="top"/>
          </w:tcPr>
          <w:p w14:paraId="211CF7B8">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39.27</w:t>
            </w:r>
          </w:p>
        </w:tc>
        <w:tc>
          <w:tcPr>
            <w:tcW w:w="965" w:type="dxa"/>
            <w:vAlign w:val="top"/>
          </w:tcPr>
          <w:p w14:paraId="494C64E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39.27</w:t>
            </w:r>
          </w:p>
        </w:tc>
        <w:tc>
          <w:tcPr>
            <w:tcW w:w="1121" w:type="dxa"/>
            <w:vAlign w:val="top"/>
          </w:tcPr>
          <w:p w14:paraId="2EE8D8A3">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39.27</w:t>
            </w:r>
          </w:p>
        </w:tc>
        <w:tc>
          <w:tcPr>
            <w:tcW w:w="1329" w:type="dxa"/>
            <w:vAlign w:val="top"/>
          </w:tcPr>
          <w:p w14:paraId="4348E16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39.27</w:t>
            </w:r>
          </w:p>
        </w:tc>
      </w:tr>
      <w:tr w14:paraId="3E95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08D081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228" w:type="dxa"/>
            <w:vAlign w:val="center"/>
          </w:tcPr>
          <w:p w14:paraId="5EC7265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ascii="宋体" w:hAnsi="宋体" w:eastAsia="宋体" w:cs="宋体"/>
                <w:i w:val="0"/>
                <w:iCs w:val="0"/>
                <w:color w:val="auto"/>
                <w:kern w:val="0"/>
                <w:sz w:val="21"/>
                <w:szCs w:val="21"/>
                <w:u w:val="none"/>
                <w:lang w:val="en-US" w:eastAsia="zh-CN" w:bidi="ar"/>
              </w:rPr>
              <w:t>焦作腾飞建设工程集团有限公司</w:t>
            </w:r>
          </w:p>
        </w:tc>
        <w:tc>
          <w:tcPr>
            <w:tcW w:w="1121" w:type="dxa"/>
            <w:vAlign w:val="top"/>
          </w:tcPr>
          <w:p w14:paraId="24B7498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1121" w:type="dxa"/>
            <w:vAlign w:val="top"/>
          </w:tcPr>
          <w:p w14:paraId="0884472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965" w:type="dxa"/>
            <w:vAlign w:val="top"/>
          </w:tcPr>
          <w:p w14:paraId="51FFF850">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1121" w:type="dxa"/>
            <w:vAlign w:val="top"/>
          </w:tcPr>
          <w:p w14:paraId="0F9C99E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1329" w:type="dxa"/>
            <w:vAlign w:val="top"/>
          </w:tcPr>
          <w:p w14:paraId="2E2DD96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r>
      <w:tr w14:paraId="1E58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65F38B4D">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228" w:type="dxa"/>
            <w:vAlign w:val="center"/>
          </w:tcPr>
          <w:p w14:paraId="054ECB07">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ascii="宋体" w:hAnsi="宋体" w:eastAsia="宋体" w:cs="宋体"/>
                <w:i w:val="0"/>
                <w:iCs w:val="0"/>
                <w:color w:val="auto"/>
                <w:kern w:val="0"/>
                <w:sz w:val="21"/>
                <w:szCs w:val="21"/>
                <w:u w:val="none"/>
                <w:lang w:val="en-US" w:eastAsia="zh-CN" w:bidi="ar"/>
              </w:rPr>
              <w:t>河南中原广盛建设工程有限公司</w:t>
            </w:r>
          </w:p>
        </w:tc>
        <w:tc>
          <w:tcPr>
            <w:tcW w:w="1121" w:type="dxa"/>
            <w:vAlign w:val="top"/>
          </w:tcPr>
          <w:p w14:paraId="386EF50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39.26</w:t>
            </w:r>
          </w:p>
        </w:tc>
        <w:tc>
          <w:tcPr>
            <w:tcW w:w="1121" w:type="dxa"/>
            <w:vAlign w:val="top"/>
          </w:tcPr>
          <w:p w14:paraId="35D8B56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39.26</w:t>
            </w:r>
          </w:p>
        </w:tc>
        <w:tc>
          <w:tcPr>
            <w:tcW w:w="965" w:type="dxa"/>
            <w:vAlign w:val="top"/>
          </w:tcPr>
          <w:p w14:paraId="4EBEFF27">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39.26</w:t>
            </w:r>
          </w:p>
        </w:tc>
        <w:tc>
          <w:tcPr>
            <w:tcW w:w="1121" w:type="dxa"/>
            <w:vAlign w:val="top"/>
          </w:tcPr>
          <w:p w14:paraId="2F3B423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39.26</w:t>
            </w:r>
          </w:p>
        </w:tc>
        <w:tc>
          <w:tcPr>
            <w:tcW w:w="1329" w:type="dxa"/>
            <w:vAlign w:val="top"/>
          </w:tcPr>
          <w:p w14:paraId="60F4FC06">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39.26</w:t>
            </w:r>
          </w:p>
        </w:tc>
      </w:tr>
      <w:tr w14:paraId="4532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949A8A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228" w:type="dxa"/>
            <w:vAlign w:val="center"/>
          </w:tcPr>
          <w:p w14:paraId="3FE092D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ascii="宋体" w:hAnsi="宋体" w:eastAsia="宋体" w:cs="宋体"/>
                <w:i w:val="0"/>
                <w:iCs w:val="0"/>
                <w:color w:val="auto"/>
                <w:kern w:val="0"/>
                <w:sz w:val="21"/>
                <w:szCs w:val="21"/>
                <w:u w:val="none"/>
                <w:lang w:val="en-US" w:eastAsia="zh-CN" w:bidi="ar"/>
              </w:rPr>
              <w:t>河南中煜集团建设有限公司</w:t>
            </w:r>
          </w:p>
        </w:tc>
        <w:tc>
          <w:tcPr>
            <w:tcW w:w="1121" w:type="dxa"/>
            <w:vAlign w:val="top"/>
          </w:tcPr>
          <w:p w14:paraId="72F3861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1121" w:type="dxa"/>
            <w:vAlign w:val="top"/>
          </w:tcPr>
          <w:p w14:paraId="535E7A46">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965" w:type="dxa"/>
            <w:vAlign w:val="top"/>
          </w:tcPr>
          <w:p w14:paraId="044794A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1121" w:type="dxa"/>
            <w:vAlign w:val="top"/>
          </w:tcPr>
          <w:p w14:paraId="6E2C7AB0">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1329" w:type="dxa"/>
            <w:vAlign w:val="top"/>
          </w:tcPr>
          <w:p w14:paraId="728C4D8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r>
      <w:tr w14:paraId="47BD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B253DE4">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228" w:type="dxa"/>
            <w:vAlign w:val="center"/>
          </w:tcPr>
          <w:p w14:paraId="404165A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sz w:val="21"/>
                <w:szCs w:val="21"/>
                <w:lang w:val="en-US" w:eastAsia="zh-CN"/>
              </w:rPr>
            </w:pPr>
            <w:r>
              <w:rPr>
                <w:rFonts w:ascii="宋体" w:hAnsi="宋体" w:eastAsia="宋体" w:cs="宋体"/>
                <w:i w:val="0"/>
                <w:iCs w:val="0"/>
                <w:color w:val="auto"/>
                <w:kern w:val="0"/>
                <w:sz w:val="21"/>
                <w:szCs w:val="21"/>
                <w:u w:val="none"/>
                <w:lang w:val="en-US" w:eastAsia="zh-CN" w:bidi="ar"/>
              </w:rPr>
              <w:t>武陟县城乡建设工程公司</w:t>
            </w:r>
          </w:p>
        </w:tc>
        <w:tc>
          <w:tcPr>
            <w:tcW w:w="1121" w:type="dxa"/>
            <w:vAlign w:val="top"/>
          </w:tcPr>
          <w:p w14:paraId="5614065E">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39.42</w:t>
            </w:r>
          </w:p>
        </w:tc>
        <w:tc>
          <w:tcPr>
            <w:tcW w:w="1121" w:type="dxa"/>
            <w:vAlign w:val="top"/>
          </w:tcPr>
          <w:p w14:paraId="0DD1D41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39.42</w:t>
            </w:r>
          </w:p>
        </w:tc>
        <w:tc>
          <w:tcPr>
            <w:tcW w:w="965" w:type="dxa"/>
            <w:vAlign w:val="top"/>
          </w:tcPr>
          <w:p w14:paraId="5D841D54">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39.42</w:t>
            </w:r>
          </w:p>
        </w:tc>
        <w:tc>
          <w:tcPr>
            <w:tcW w:w="1121" w:type="dxa"/>
            <w:vAlign w:val="top"/>
          </w:tcPr>
          <w:p w14:paraId="2343F3F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39.42</w:t>
            </w:r>
          </w:p>
        </w:tc>
        <w:tc>
          <w:tcPr>
            <w:tcW w:w="1329" w:type="dxa"/>
            <w:vAlign w:val="top"/>
          </w:tcPr>
          <w:p w14:paraId="2B11A7C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39.42</w:t>
            </w:r>
          </w:p>
        </w:tc>
      </w:tr>
      <w:tr w14:paraId="6DBC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5C54FA1">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228" w:type="dxa"/>
            <w:vAlign w:val="center"/>
          </w:tcPr>
          <w:p w14:paraId="2548CB7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sz w:val="21"/>
                <w:szCs w:val="21"/>
                <w:lang w:val="en-US" w:eastAsia="zh-CN"/>
              </w:rPr>
            </w:pPr>
            <w:r>
              <w:rPr>
                <w:rFonts w:ascii="宋体" w:hAnsi="宋体" w:eastAsia="宋体" w:cs="宋体"/>
                <w:i w:val="0"/>
                <w:iCs w:val="0"/>
                <w:color w:val="auto"/>
                <w:kern w:val="0"/>
                <w:sz w:val="21"/>
                <w:szCs w:val="21"/>
                <w:u w:val="none"/>
                <w:lang w:val="en-US" w:eastAsia="zh-CN" w:bidi="ar"/>
              </w:rPr>
              <w:t>华夏之星建设发展有限公司</w:t>
            </w:r>
          </w:p>
        </w:tc>
        <w:tc>
          <w:tcPr>
            <w:tcW w:w="1121" w:type="dxa"/>
            <w:vAlign w:val="top"/>
          </w:tcPr>
          <w:p w14:paraId="43C941D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39.28</w:t>
            </w:r>
          </w:p>
        </w:tc>
        <w:tc>
          <w:tcPr>
            <w:tcW w:w="1121" w:type="dxa"/>
            <w:vAlign w:val="top"/>
          </w:tcPr>
          <w:p w14:paraId="77D2A48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39.28</w:t>
            </w:r>
          </w:p>
        </w:tc>
        <w:tc>
          <w:tcPr>
            <w:tcW w:w="965" w:type="dxa"/>
            <w:vAlign w:val="top"/>
          </w:tcPr>
          <w:p w14:paraId="7E4034E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39.28</w:t>
            </w:r>
          </w:p>
        </w:tc>
        <w:tc>
          <w:tcPr>
            <w:tcW w:w="1121" w:type="dxa"/>
            <w:vAlign w:val="top"/>
          </w:tcPr>
          <w:p w14:paraId="2DF934C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39.28</w:t>
            </w:r>
          </w:p>
        </w:tc>
        <w:tc>
          <w:tcPr>
            <w:tcW w:w="1329" w:type="dxa"/>
            <w:vAlign w:val="top"/>
          </w:tcPr>
          <w:p w14:paraId="2BA8569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39.28</w:t>
            </w:r>
          </w:p>
        </w:tc>
      </w:tr>
      <w:tr w14:paraId="748B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0085FB9">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228" w:type="dxa"/>
            <w:vAlign w:val="center"/>
          </w:tcPr>
          <w:p w14:paraId="71B909B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sz w:val="21"/>
                <w:szCs w:val="21"/>
                <w:lang w:val="en-US" w:eastAsia="zh-CN"/>
              </w:rPr>
            </w:pPr>
            <w:r>
              <w:rPr>
                <w:rFonts w:ascii="宋体" w:hAnsi="宋体" w:eastAsia="宋体" w:cs="宋体"/>
                <w:i w:val="0"/>
                <w:iCs w:val="0"/>
                <w:color w:val="auto"/>
                <w:kern w:val="0"/>
                <w:sz w:val="21"/>
                <w:szCs w:val="21"/>
                <w:u w:val="none"/>
                <w:lang w:val="en-US" w:eastAsia="zh-CN" w:bidi="ar"/>
              </w:rPr>
              <w:t>河南汇亿建筑工程有限公司</w:t>
            </w:r>
          </w:p>
        </w:tc>
        <w:tc>
          <w:tcPr>
            <w:tcW w:w="1121" w:type="dxa"/>
            <w:vAlign w:val="top"/>
          </w:tcPr>
          <w:p w14:paraId="5AA6B9D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1121" w:type="dxa"/>
            <w:vAlign w:val="top"/>
          </w:tcPr>
          <w:p w14:paraId="3A2FF588">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965" w:type="dxa"/>
            <w:vAlign w:val="top"/>
          </w:tcPr>
          <w:p w14:paraId="76E845FE">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1121" w:type="dxa"/>
            <w:vAlign w:val="top"/>
          </w:tcPr>
          <w:p w14:paraId="18DC01A0">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c>
          <w:tcPr>
            <w:tcW w:w="1329" w:type="dxa"/>
            <w:vAlign w:val="top"/>
          </w:tcPr>
          <w:p w14:paraId="3B6508B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39.24</w:t>
            </w:r>
          </w:p>
        </w:tc>
      </w:tr>
      <w:tr w14:paraId="01B6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6F80F9D">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228" w:type="dxa"/>
            <w:vAlign w:val="center"/>
          </w:tcPr>
          <w:p w14:paraId="740AB5B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sz w:val="21"/>
                <w:szCs w:val="21"/>
                <w:lang w:val="en-US" w:eastAsia="zh-CN"/>
              </w:rPr>
            </w:pPr>
            <w:r>
              <w:rPr>
                <w:rFonts w:ascii="宋体" w:hAnsi="宋体" w:eastAsia="宋体" w:cs="宋体"/>
                <w:i w:val="0"/>
                <w:iCs w:val="0"/>
                <w:color w:val="auto"/>
                <w:kern w:val="0"/>
                <w:sz w:val="21"/>
                <w:szCs w:val="21"/>
                <w:u w:val="none"/>
                <w:lang w:val="en-US" w:eastAsia="zh-CN" w:bidi="ar"/>
              </w:rPr>
              <w:t>征途建设有限公司</w:t>
            </w:r>
          </w:p>
        </w:tc>
        <w:tc>
          <w:tcPr>
            <w:tcW w:w="1121" w:type="dxa"/>
            <w:vAlign w:val="top"/>
          </w:tcPr>
          <w:p w14:paraId="7DDFFD83">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39.04</w:t>
            </w:r>
          </w:p>
        </w:tc>
        <w:tc>
          <w:tcPr>
            <w:tcW w:w="1121" w:type="dxa"/>
            <w:vAlign w:val="top"/>
          </w:tcPr>
          <w:p w14:paraId="2FCE3C6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39.04</w:t>
            </w:r>
          </w:p>
        </w:tc>
        <w:tc>
          <w:tcPr>
            <w:tcW w:w="965" w:type="dxa"/>
            <w:vAlign w:val="top"/>
          </w:tcPr>
          <w:p w14:paraId="3087F901">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39.04</w:t>
            </w:r>
          </w:p>
        </w:tc>
        <w:tc>
          <w:tcPr>
            <w:tcW w:w="1121" w:type="dxa"/>
            <w:vAlign w:val="top"/>
          </w:tcPr>
          <w:p w14:paraId="07F859C2">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39.04</w:t>
            </w:r>
          </w:p>
        </w:tc>
        <w:tc>
          <w:tcPr>
            <w:tcW w:w="1329" w:type="dxa"/>
            <w:vAlign w:val="top"/>
          </w:tcPr>
          <w:p w14:paraId="69E51757">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39.04</w:t>
            </w:r>
          </w:p>
        </w:tc>
      </w:tr>
      <w:tr w14:paraId="3708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8E86CCE">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228" w:type="dxa"/>
            <w:vAlign w:val="center"/>
          </w:tcPr>
          <w:p w14:paraId="4B41EBF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sz w:val="21"/>
                <w:szCs w:val="21"/>
                <w:lang w:val="en-US" w:eastAsia="zh-CN"/>
              </w:rPr>
            </w:pPr>
            <w:r>
              <w:rPr>
                <w:rFonts w:ascii="宋体" w:hAnsi="宋体" w:eastAsia="宋体" w:cs="宋体"/>
                <w:i w:val="0"/>
                <w:iCs w:val="0"/>
                <w:color w:val="auto"/>
                <w:kern w:val="0"/>
                <w:sz w:val="21"/>
                <w:szCs w:val="21"/>
                <w:u w:val="none"/>
                <w:lang w:val="en-US" w:eastAsia="zh-CN" w:bidi="ar"/>
              </w:rPr>
              <w:t>河南江梦建设工程有限公司</w:t>
            </w:r>
          </w:p>
        </w:tc>
        <w:tc>
          <w:tcPr>
            <w:tcW w:w="1121" w:type="dxa"/>
            <w:vAlign w:val="top"/>
          </w:tcPr>
          <w:p w14:paraId="2DBF47F6">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1121" w:type="dxa"/>
            <w:vAlign w:val="top"/>
          </w:tcPr>
          <w:p w14:paraId="4B61F7E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965" w:type="dxa"/>
            <w:vAlign w:val="top"/>
          </w:tcPr>
          <w:p w14:paraId="1C1F0EE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1121" w:type="dxa"/>
            <w:vAlign w:val="top"/>
          </w:tcPr>
          <w:p w14:paraId="17C1D4AE">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c>
          <w:tcPr>
            <w:tcW w:w="1329" w:type="dxa"/>
            <w:vAlign w:val="top"/>
          </w:tcPr>
          <w:p w14:paraId="0B488CB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39.44</w:t>
            </w:r>
          </w:p>
        </w:tc>
      </w:tr>
      <w:tr w14:paraId="5B96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0CD0712">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3228" w:type="dxa"/>
            <w:vAlign w:val="center"/>
          </w:tcPr>
          <w:p w14:paraId="0893FE0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sz w:val="21"/>
                <w:szCs w:val="21"/>
                <w:lang w:val="en-US" w:eastAsia="zh-CN"/>
              </w:rPr>
            </w:pPr>
            <w:r>
              <w:rPr>
                <w:rFonts w:ascii="宋体" w:hAnsi="宋体" w:eastAsia="宋体" w:cs="宋体"/>
                <w:i w:val="0"/>
                <w:iCs w:val="0"/>
                <w:color w:val="auto"/>
                <w:kern w:val="0"/>
                <w:sz w:val="21"/>
                <w:szCs w:val="21"/>
                <w:u w:val="none"/>
                <w:lang w:val="en-US" w:eastAsia="zh-CN" w:bidi="ar"/>
              </w:rPr>
              <w:t>河南崇业建筑工程有限公司</w:t>
            </w:r>
          </w:p>
        </w:tc>
        <w:tc>
          <w:tcPr>
            <w:tcW w:w="1121" w:type="dxa"/>
            <w:vAlign w:val="top"/>
          </w:tcPr>
          <w:p w14:paraId="06AB76F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39.64</w:t>
            </w:r>
          </w:p>
        </w:tc>
        <w:tc>
          <w:tcPr>
            <w:tcW w:w="1121" w:type="dxa"/>
            <w:vAlign w:val="top"/>
          </w:tcPr>
          <w:p w14:paraId="40F5873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39.64</w:t>
            </w:r>
          </w:p>
        </w:tc>
        <w:tc>
          <w:tcPr>
            <w:tcW w:w="965" w:type="dxa"/>
            <w:vAlign w:val="top"/>
          </w:tcPr>
          <w:p w14:paraId="370562C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39.64</w:t>
            </w:r>
          </w:p>
        </w:tc>
        <w:tc>
          <w:tcPr>
            <w:tcW w:w="1121" w:type="dxa"/>
            <w:vAlign w:val="top"/>
          </w:tcPr>
          <w:p w14:paraId="1C1A431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39.64</w:t>
            </w:r>
          </w:p>
        </w:tc>
        <w:tc>
          <w:tcPr>
            <w:tcW w:w="1329" w:type="dxa"/>
            <w:vAlign w:val="top"/>
          </w:tcPr>
          <w:p w14:paraId="263C286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39.64</w:t>
            </w:r>
          </w:p>
        </w:tc>
      </w:tr>
    </w:tbl>
    <w:p w14:paraId="543E0AC2">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二标段：</w:t>
      </w:r>
    </w:p>
    <w:tbl>
      <w:tblPr>
        <w:tblStyle w:val="9"/>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28"/>
        <w:gridCol w:w="1121"/>
        <w:gridCol w:w="1121"/>
        <w:gridCol w:w="965"/>
        <w:gridCol w:w="1121"/>
        <w:gridCol w:w="1329"/>
      </w:tblGrid>
      <w:tr w14:paraId="28CD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04797D0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3228" w:type="dxa"/>
            <w:vAlign w:val="center"/>
          </w:tcPr>
          <w:p w14:paraId="01A0D26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1121" w:type="dxa"/>
            <w:vAlign w:val="center"/>
          </w:tcPr>
          <w:p w14:paraId="3CBA854C">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评委A</w:t>
            </w:r>
          </w:p>
        </w:tc>
        <w:tc>
          <w:tcPr>
            <w:tcW w:w="1121" w:type="dxa"/>
            <w:vAlign w:val="center"/>
          </w:tcPr>
          <w:p w14:paraId="73954C5C">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评委B</w:t>
            </w:r>
          </w:p>
        </w:tc>
        <w:tc>
          <w:tcPr>
            <w:tcW w:w="965" w:type="dxa"/>
            <w:vAlign w:val="center"/>
          </w:tcPr>
          <w:p w14:paraId="6751DCE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评委C</w:t>
            </w:r>
          </w:p>
        </w:tc>
        <w:tc>
          <w:tcPr>
            <w:tcW w:w="1121" w:type="dxa"/>
            <w:vAlign w:val="center"/>
          </w:tcPr>
          <w:p w14:paraId="4A217EE3">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评委D</w:t>
            </w:r>
          </w:p>
        </w:tc>
        <w:tc>
          <w:tcPr>
            <w:tcW w:w="1329" w:type="dxa"/>
            <w:vAlign w:val="center"/>
          </w:tcPr>
          <w:p w14:paraId="45D6B08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评委E</w:t>
            </w:r>
          </w:p>
        </w:tc>
      </w:tr>
      <w:tr w14:paraId="506A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7728DD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228" w:type="dxa"/>
            <w:vAlign w:val="center"/>
          </w:tcPr>
          <w:p w14:paraId="2BE14F18">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河南卓建工程管理有限公司</w:t>
            </w:r>
          </w:p>
        </w:tc>
        <w:tc>
          <w:tcPr>
            <w:tcW w:w="1121" w:type="dxa"/>
            <w:vAlign w:val="top"/>
          </w:tcPr>
          <w:p w14:paraId="504A5887">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1121" w:type="dxa"/>
            <w:vAlign w:val="top"/>
          </w:tcPr>
          <w:p w14:paraId="42281AB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965" w:type="dxa"/>
            <w:vAlign w:val="top"/>
          </w:tcPr>
          <w:p w14:paraId="70949291">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1121" w:type="dxa"/>
            <w:vAlign w:val="top"/>
          </w:tcPr>
          <w:p w14:paraId="571F0487">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1329" w:type="dxa"/>
            <w:vAlign w:val="top"/>
          </w:tcPr>
          <w:p w14:paraId="5560042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r>
      <w:tr w14:paraId="4B14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2D3327ED">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228" w:type="dxa"/>
            <w:vAlign w:val="center"/>
          </w:tcPr>
          <w:p w14:paraId="6B4AEA3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中瑞建园工程管理有限公司</w:t>
            </w:r>
          </w:p>
        </w:tc>
        <w:tc>
          <w:tcPr>
            <w:tcW w:w="1121" w:type="dxa"/>
            <w:vAlign w:val="top"/>
          </w:tcPr>
          <w:p w14:paraId="3817AA7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1121" w:type="dxa"/>
            <w:vAlign w:val="top"/>
          </w:tcPr>
          <w:p w14:paraId="4E136DD3">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965" w:type="dxa"/>
            <w:vAlign w:val="top"/>
          </w:tcPr>
          <w:p w14:paraId="08023FE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1121" w:type="dxa"/>
            <w:vAlign w:val="top"/>
          </w:tcPr>
          <w:p w14:paraId="294B9502">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1329" w:type="dxa"/>
            <w:vAlign w:val="top"/>
          </w:tcPr>
          <w:p w14:paraId="0144099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r>
      <w:tr w14:paraId="33A0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333731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228" w:type="dxa"/>
            <w:vAlign w:val="center"/>
          </w:tcPr>
          <w:p w14:paraId="23974E4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河南恒基时代建设管理有限公司</w:t>
            </w:r>
          </w:p>
        </w:tc>
        <w:tc>
          <w:tcPr>
            <w:tcW w:w="1121" w:type="dxa"/>
            <w:vAlign w:val="top"/>
          </w:tcPr>
          <w:p w14:paraId="560EBA50">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1121" w:type="dxa"/>
            <w:vAlign w:val="top"/>
          </w:tcPr>
          <w:p w14:paraId="3B5EB4A7">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965" w:type="dxa"/>
            <w:vAlign w:val="top"/>
          </w:tcPr>
          <w:p w14:paraId="371E8CC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1121" w:type="dxa"/>
            <w:vAlign w:val="top"/>
          </w:tcPr>
          <w:p w14:paraId="061DA34E">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c>
          <w:tcPr>
            <w:tcW w:w="1329" w:type="dxa"/>
            <w:vAlign w:val="top"/>
          </w:tcPr>
          <w:p w14:paraId="0CCBC446">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24.86</w:t>
            </w:r>
          </w:p>
        </w:tc>
      </w:tr>
      <w:tr w14:paraId="6BD5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211550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228" w:type="dxa"/>
            <w:vAlign w:val="center"/>
          </w:tcPr>
          <w:p w14:paraId="3CD10A1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郑州众诚建设咨询有限公司</w:t>
            </w:r>
          </w:p>
        </w:tc>
        <w:tc>
          <w:tcPr>
            <w:tcW w:w="1121" w:type="dxa"/>
            <w:vAlign w:val="top"/>
          </w:tcPr>
          <w:p w14:paraId="0CE5DAC3">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24.66</w:t>
            </w:r>
          </w:p>
        </w:tc>
        <w:tc>
          <w:tcPr>
            <w:tcW w:w="1121" w:type="dxa"/>
            <w:vAlign w:val="top"/>
          </w:tcPr>
          <w:p w14:paraId="52CCEEF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24.66</w:t>
            </w:r>
          </w:p>
        </w:tc>
        <w:tc>
          <w:tcPr>
            <w:tcW w:w="965" w:type="dxa"/>
            <w:vAlign w:val="top"/>
          </w:tcPr>
          <w:p w14:paraId="6E352194">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24.66</w:t>
            </w:r>
          </w:p>
        </w:tc>
        <w:tc>
          <w:tcPr>
            <w:tcW w:w="1121" w:type="dxa"/>
            <w:vAlign w:val="top"/>
          </w:tcPr>
          <w:p w14:paraId="3F04A752">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24.66</w:t>
            </w:r>
          </w:p>
        </w:tc>
        <w:tc>
          <w:tcPr>
            <w:tcW w:w="1329" w:type="dxa"/>
            <w:vAlign w:val="top"/>
          </w:tcPr>
          <w:p w14:paraId="64D2A5D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24.66</w:t>
            </w:r>
          </w:p>
        </w:tc>
      </w:tr>
      <w:tr w14:paraId="5758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7195430B">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228" w:type="dxa"/>
            <w:vAlign w:val="center"/>
          </w:tcPr>
          <w:p w14:paraId="42D5A527">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恒之宇工程集团有限公司</w:t>
            </w:r>
          </w:p>
        </w:tc>
        <w:tc>
          <w:tcPr>
            <w:tcW w:w="1121" w:type="dxa"/>
            <w:vAlign w:val="top"/>
          </w:tcPr>
          <w:p w14:paraId="3BC88D9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1121" w:type="dxa"/>
            <w:vAlign w:val="top"/>
          </w:tcPr>
          <w:p w14:paraId="26D2CE5E">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965" w:type="dxa"/>
            <w:vAlign w:val="top"/>
          </w:tcPr>
          <w:p w14:paraId="34AEECE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1121" w:type="dxa"/>
            <w:vAlign w:val="top"/>
          </w:tcPr>
          <w:p w14:paraId="202DA62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1329" w:type="dxa"/>
            <w:vAlign w:val="top"/>
          </w:tcPr>
          <w:p w14:paraId="4FE2AC9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r>
      <w:tr w14:paraId="6CF5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96B03E7">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228" w:type="dxa"/>
            <w:vAlign w:val="center"/>
          </w:tcPr>
          <w:p w14:paraId="0BDF243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河南拓朴工程咨询有限公司</w:t>
            </w:r>
          </w:p>
        </w:tc>
        <w:tc>
          <w:tcPr>
            <w:tcW w:w="1121" w:type="dxa"/>
            <w:vAlign w:val="top"/>
          </w:tcPr>
          <w:p w14:paraId="7E0B2EFE">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1121" w:type="dxa"/>
            <w:vAlign w:val="top"/>
          </w:tcPr>
          <w:p w14:paraId="51E324A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965" w:type="dxa"/>
            <w:vAlign w:val="top"/>
          </w:tcPr>
          <w:p w14:paraId="17E3A53D">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1121" w:type="dxa"/>
            <w:vAlign w:val="top"/>
          </w:tcPr>
          <w:p w14:paraId="263C7194">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c>
          <w:tcPr>
            <w:tcW w:w="1329" w:type="dxa"/>
            <w:vAlign w:val="top"/>
          </w:tcPr>
          <w:p w14:paraId="6AFE14F0">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24.64</w:t>
            </w:r>
          </w:p>
        </w:tc>
      </w:tr>
      <w:tr w14:paraId="468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6D13B28">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228" w:type="dxa"/>
            <w:vAlign w:val="center"/>
          </w:tcPr>
          <w:p w14:paraId="08A0440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河南昊之伟工程管理有限公司</w:t>
            </w:r>
          </w:p>
        </w:tc>
        <w:tc>
          <w:tcPr>
            <w:tcW w:w="1121" w:type="dxa"/>
            <w:vAlign w:val="top"/>
          </w:tcPr>
          <w:p w14:paraId="0BE13031">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1121" w:type="dxa"/>
            <w:vAlign w:val="top"/>
          </w:tcPr>
          <w:p w14:paraId="2141429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965" w:type="dxa"/>
            <w:vAlign w:val="top"/>
          </w:tcPr>
          <w:p w14:paraId="62785B76">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1121" w:type="dxa"/>
            <w:vAlign w:val="top"/>
          </w:tcPr>
          <w:p w14:paraId="73EE0765">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1329" w:type="dxa"/>
            <w:vAlign w:val="top"/>
          </w:tcPr>
          <w:p w14:paraId="31B8C3C4">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r>
      <w:tr w14:paraId="61E7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B5153D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228" w:type="dxa"/>
            <w:vAlign w:val="center"/>
          </w:tcPr>
          <w:p w14:paraId="5313EFB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河南海纳建设管理有限公司</w:t>
            </w:r>
          </w:p>
        </w:tc>
        <w:tc>
          <w:tcPr>
            <w:tcW w:w="1121" w:type="dxa"/>
            <w:vAlign w:val="top"/>
          </w:tcPr>
          <w:p w14:paraId="7E93A7C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1121" w:type="dxa"/>
            <w:vAlign w:val="top"/>
          </w:tcPr>
          <w:p w14:paraId="2F6E5C07">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965" w:type="dxa"/>
            <w:vAlign w:val="top"/>
          </w:tcPr>
          <w:p w14:paraId="0C2021D1">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1121" w:type="dxa"/>
            <w:vAlign w:val="top"/>
          </w:tcPr>
          <w:p w14:paraId="46C71F6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c>
          <w:tcPr>
            <w:tcW w:w="1329" w:type="dxa"/>
            <w:vAlign w:val="top"/>
          </w:tcPr>
          <w:p w14:paraId="380DC476">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24.56</w:t>
            </w:r>
          </w:p>
        </w:tc>
      </w:tr>
      <w:tr w14:paraId="3738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ADB040B">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228" w:type="dxa"/>
            <w:vAlign w:val="center"/>
          </w:tcPr>
          <w:p w14:paraId="58D0086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河南省城投项目管理有限公司</w:t>
            </w:r>
          </w:p>
        </w:tc>
        <w:tc>
          <w:tcPr>
            <w:tcW w:w="1121" w:type="dxa"/>
            <w:vAlign w:val="top"/>
          </w:tcPr>
          <w:p w14:paraId="1844FFB1">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24.46</w:t>
            </w:r>
          </w:p>
        </w:tc>
        <w:tc>
          <w:tcPr>
            <w:tcW w:w="1121" w:type="dxa"/>
            <w:vAlign w:val="top"/>
          </w:tcPr>
          <w:p w14:paraId="4C7B15FA">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24.46</w:t>
            </w:r>
          </w:p>
        </w:tc>
        <w:tc>
          <w:tcPr>
            <w:tcW w:w="965" w:type="dxa"/>
            <w:vAlign w:val="top"/>
          </w:tcPr>
          <w:p w14:paraId="4B104F6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24.46</w:t>
            </w:r>
          </w:p>
        </w:tc>
        <w:tc>
          <w:tcPr>
            <w:tcW w:w="1121" w:type="dxa"/>
            <w:vAlign w:val="top"/>
          </w:tcPr>
          <w:p w14:paraId="6D54F41A">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24.46</w:t>
            </w:r>
          </w:p>
        </w:tc>
        <w:tc>
          <w:tcPr>
            <w:tcW w:w="1329" w:type="dxa"/>
            <w:vAlign w:val="top"/>
          </w:tcPr>
          <w:p w14:paraId="606DAB29">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24.46</w:t>
            </w:r>
          </w:p>
        </w:tc>
      </w:tr>
      <w:tr w14:paraId="78CF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AD0D3D2">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3228" w:type="dxa"/>
            <w:vAlign w:val="top"/>
          </w:tcPr>
          <w:p w14:paraId="40641D8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pacing w:val="-12"/>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圣弘建设股份有限公司</w:t>
            </w:r>
          </w:p>
        </w:tc>
        <w:tc>
          <w:tcPr>
            <w:tcW w:w="1121" w:type="dxa"/>
            <w:vAlign w:val="top"/>
          </w:tcPr>
          <w:p w14:paraId="6965E593">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1121" w:type="dxa"/>
            <w:vAlign w:val="top"/>
          </w:tcPr>
          <w:p w14:paraId="4ACC7C4C">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965" w:type="dxa"/>
            <w:vAlign w:val="top"/>
          </w:tcPr>
          <w:p w14:paraId="415A89D4">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1121" w:type="dxa"/>
            <w:vAlign w:val="top"/>
          </w:tcPr>
          <w:p w14:paraId="0644198F">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c>
          <w:tcPr>
            <w:tcW w:w="1329" w:type="dxa"/>
            <w:vAlign w:val="top"/>
          </w:tcPr>
          <w:p w14:paraId="3902D92B">
            <w:pPr>
              <w:keepNext w:val="0"/>
              <w:keepLines w:val="0"/>
              <w:pageBreakBefore w:val="0"/>
              <w:widowControl/>
              <w:suppressLineNumbers w:val="0"/>
              <w:kinsoku/>
              <w:wordWrap/>
              <w:overflowPunct/>
              <w:topLinePunct w:val="0"/>
              <w:autoSpaceDE/>
              <w:autoSpaceDN/>
              <w:bidi w:val="0"/>
              <w:spacing w:line="420" w:lineRule="exact"/>
              <w:jc w:val="center"/>
              <w:textAlignment w:val="top"/>
              <w:rPr>
                <w:rStyle w:val="15"/>
                <w:rFonts w:hint="eastAsia" w:asciiTheme="minorEastAsia" w:hAnsiTheme="minorEastAsia" w:eastAsiaTheme="minorEastAsia" w:cstheme="minorEastAsia"/>
                <w:i w:val="0"/>
                <w:iCs w:val="0"/>
                <w:color w:val="auto"/>
                <w:sz w:val="21"/>
                <w:szCs w:val="21"/>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24.76</w:t>
            </w:r>
          </w:p>
        </w:tc>
      </w:tr>
    </w:tbl>
    <w:p w14:paraId="61776809">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八、</w:t>
      </w:r>
      <w:r>
        <w:rPr>
          <w:rFonts w:hint="eastAsia" w:ascii="宋体" w:hAnsi="宋体" w:eastAsia="宋体" w:cs="宋体"/>
          <w:b/>
          <w:bCs/>
          <w:color w:val="auto"/>
          <w:szCs w:val="21"/>
          <w:highlight w:val="none"/>
        </w:rPr>
        <w:t>中标候选人</w:t>
      </w:r>
      <w:r>
        <w:rPr>
          <w:rFonts w:hint="eastAsia" w:ascii="宋体" w:hAnsi="宋体" w:cs="宋体"/>
          <w:b/>
          <w:bCs/>
          <w:color w:val="auto"/>
          <w:szCs w:val="21"/>
          <w:highlight w:val="none"/>
          <w:lang w:val="en-US" w:eastAsia="zh-CN"/>
        </w:rPr>
        <w:t>技术</w:t>
      </w:r>
      <w:r>
        <w:rPr>
          <w:rFonts w:hint="eastAsia" w:ascii="宋体" w:hAnsi="宋体" w:eastAsia="宋体" w:cs="宋体"/>
          <w:b/>
          <w:bCs/>
          <w:color w:val="auto"/>
          <w:szCs w:val="21"/>
          <w:highlight w:val="none"/>
        </w:rPr>
        <w:t>部分评分情况：</w:t>
      </w:r>
    </w:p>
    <w:p w14:paraId="549A91DB">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一标段：</w:t>
      </w:r>
    </w:p>
    <w:tbl>
      <w:tblPr>
        <w:tblStyle w:val="9"/>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28"/>
        <w:gridCol w:w="1121"/>
        <w:gridCol w:w="1121"/>
        <w:gridCol w:w="965"/>
        <w:gridCol w:w="1121"/>
        <w:gridCol w:w="1329"/>
      </w:tblGrid>
      <w:tr w14:paraId="5AE0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3AD1DBC6">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3228" w:type="dxa"/>
            <w:vAlign w:val="center"/>
          </w:tcPr>
          <w:p w14:paraId="6DF4273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1121" w:type="dxa"/>
            <w:vAlign w:val="center"/>
          </w:tcPr>
          <w:p w14:paraId="14E0A59B">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评委A</w:t>
            </w:r>
          </w:p>
        </w:tc>
        <w:tc>
          <w:tcPr>
            <w:tcW w:w="1121" w:type="dxa"/>
            <w:vAlign w:val="center"/>
          </w:tcPr>
          <w:p w14:paraId="1FF3EF2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评委B</w:t>
            </w:r>
          </w:p>
        </w:tc>
        <w:tc>
          <w:tcPr>
            <w:tcW w:w="965" w:type="dxa"/>
            <w:vAlign w:val="center"/>
          </w:tcPr>
          <w:p w14:paraId="3E8AD84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评委C</w:t>
            </w:r>
          </w:p>
        </w:tc>
        <w:tc>
          <w:tcPr>
            <w:tcW w:w="1121" w:type="dxa"/>
            <w:vAlign w:val="center"/>
          </w:tcPr>
          <w:p w14:paraId="1AAB0261">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评委D</w:t>
            </w:r>
          </w:p>
        </w:tc>
        <w:tc>
          <w:tcPr>
            <w:tcW w:w="1329" w:type="dxa"/>
            <w:vAlign w:val="center"/>
          </w:tcPr>
          <w:p w14:paraId="2C6ED61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评委E</w:t>
            </w:r>
          </w:p>
        </w:tc>
      </w:tr>
      <w:tr w14:paraId="6AAB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2F14F87">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228" w:type="dxa"/>
            <w:shd w:val="clear" w:color="auto" w:fill="auto"/>
            <w:vAlign w:val="center"/>
          </w:tcPr>
          <w:p w14:paraId="69B7FA0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河南一地建筑工程有限公司</w:t>
            </w:r>
          </w:p>
        </w:tc>
        <w:tc>
          <w:tcPr>
            <w:tcW w:w="1121" w:type="dxa"/>
            <w:vAlign w:val="top"/>
          </w:tcPr>
          <w:p w14:paraId="68AB42E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30.10</w:t>
            </w:r>
          </w:p>
        </w:tc>
        <w:tc>
          <w:tcPr>
            <w:tcW w:w="1121" w:type="dxa"/>
            <w:vAlign w:val="top"/>
          </w:tcPr>
          <w:p w14:paraId="66D6592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32.00</w:t>
            </w:r>
          </w:p>
        </w:tc>
        <w:tc>
          <w:tcPr>
            <w:tcW w:w="965" w:type="dxa"/>
            <w:vAlign w:val="top"/>
          </w:tcPr>
          <w:p w14:paraId="33B901F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6FF5853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35.20</w:t>
            </w:r>
          </w:p>
        </w:tc>
        <w:tc>
          <w:tcPr>
            <w:tcW w:w="1329" w:type="dxa"/>
            <w:vAlign w:val="top"/>
          </w:tcPr>
          <w:p w14:paraId="23FE90E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29.70</w:t>
            </w:r>
          </w:p>
        </w:tc>
      </w:tr>
      <w:tr w14:paraId="5C1D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BFA974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228" w:type="dxa"/>
            <w:shd w:val="clear" w:color="auto" w:fill="auto"/>
            <w:vAlign w:val="center"/>
          </w:tcPr>
          <w:p w14:paraId="18F9682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焦作腾飞建设工程集团有限公司</w:t>
            </w:r>
          </w:p>
        </w:tc>
        <w:tc>
          <w:tcPr>
            <w:tcW w:w="1121" w:type="dxa"/>
            <w:vAlign w:val="top"/>
          </w:tcPr>
          <w:p w14:paraId="6879D16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30.00</w:t>
            </w:r>
          </w:p>
        </w:tc>
        <w:tc>
          <w:tcPr>
            <w:tcW w:w="1121" w:type="dxa"/>
            <w:vAlign w:val="top"/>
          </w:tcPr>
          <w:p w14:paraId="7E7FAC9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32.70</w:t>
            </w:r>
          </w:p>
        </w:tc>
        <w:tc>
          <w:tcPr>
            <w:tcW w:w="965" w:type="dxa"/>
            <w:vAlign w:val="top"/>
          </w:tcPr>
          <w:p w14:paraId="3855247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3E43D12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35.00</w:t>
            </w:r>
          </w:p>
        </w:tc>
        <w:tc>
          <w:tcPr>
            <w:tcW w:w="1329" w:type="dxa"/>
            <w:vAlign w:val="top"/>
          </w:tcPr>
          <w:p w14:paraId="06E8470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29.80</w:t>
            </w:r>
          </w:p>
        </w:tc>
      </w:tr>
      <w:tr w14:paraId="3D79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D677E31">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228" w:type="dxa"/>
            <w:shd w:val="clear" w:color="auto" w:fill="auto"/>
            <w:vAlign w:val="center"/>
          </w:tcPr>
          <w:p w14:paraId="46D6C7B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河南中原广盛建设工程有限公司</w:t>
            </w:r>
          </w:p>
        </w:tc>
        <w:tc>
          <w:tcPr>
            <w:tcW w:w="1121" w:type="dxa"/>
            <w:vAlign w:val="top"/>
          </w:tcPr>
          <w:p w14:paraId="316DF8E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29.40</w:t>
            </w:r>
          </w:p>
        </w:tc>
        <w:tc>
          <w:tcPr>
            <w:tcW w:w="1121" w:type="dxa"/>
            <w:vAlign w:val="top"/>
          </w:tcPr>
          <w:p w14:paraId="38B32A2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33.10</w:t>
            </w:r>
          </w:p>
        </w:tc>
        <w:tc>
          <w:tcPr>
            <w:tcW w:w="965" w:type="dxa"/>
            <w:vAlign w:val="top"/>
          </w:tcPr>
          <w:p w14:paraId="1B493F6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72E1AA5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34.40</w:t>
            </w:r>
          </w:p>
        </w:tc>
        <w:tc>
          <w:tcPr>
            <w:tcW w:w="1329" w:type="dxa"/>
            <w:vAlign w:val="top"/>
          </w:tcPr>
          <w:p w14:paraId="5DA943E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29.80</w:t>
            </w:r>
          </w:p>
        </w:tc>
      </w:tr>
      <w:tr w14:paraId="6CDC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2550AB2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228" w:type="dxa"/>
            <w:shd w:val="clear" w:color="auto" w:fill="auto"/>
            <w:vAlign w:val="center"/>
          </w:tcPr>
          <w:p w14:paraId="03F1058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河南中煜集团建设有限公司</w:t>
            </w:r>
          </w:p>
        </w:tc>
        <w:tc>
          <w:tcPr>
            <w:tcW w:w="1121" w:type="dxa"/>
            <w:vAlign w:val="top"/>
          </w:tcPr>
          <w:p w14:paraId="20F03EA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30.50</w:t>
            </w:r>
          </w:p>
        </w:tc>
        <w:tc>
          <w:tcPr>
            <w:tcW w:w="1121" w:type="dxa"/>
            <w:vAlign w:val="top"/>
          </w:tcPr>
          <w:p w14:paraId="7789E98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30.70</w:t>
            </w:r>
          </w:p>
        </w:tc>
        <w:tc>
          <w:tcPr>
            <w:tcW w:w="965" w:type="dxa"/>
            <w:vAlign w:val="top"/>
          </w:tcPr>
          <w:p w14:paraId="48CDB15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57A3F1F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34.70</w:t>
            </w:r>
          </w:p>
        </w:tc>
        <w:tc>
          <w:tcPr>
            <w:tcW w:w="1329" w:type="dxa"/>
            <w:vAlign w:val="top"/>
          </w:tcPr>
          <w:p w14:paraId="263790D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29.60</w:t>
            </w:r>
          </w:p>
        </w:tc>
      </w:tr>
      <w:tr w14:paraId="7F79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2656BE9">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228" w:type="dxa"/>
            <w:shd w:val="clear" w:color="auto" w:fill="auto"/>
            <w:vAlign w:val="center"/>
          </w:tcPr>
          <w:p w14:paraId="42DD193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武陟县城乡建设工程公司</w:t>
            </w:r>
          </w:p>
        </w:tc>
        <w:tc>
          <w:tcPr>
            <w:tcW w:w="1121" w:type="dxa"/>
            <w:vAlign w:val="top"/>
          </w:tcPr>
          <w:p w14:paraId="0A7976E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30.40</w:t>
            </w:r>
          </w:p>
        </w:tc>
        <w:tc>
          <w:tcPr>
            <w:tcW w:w="1121" w:type="dxa"/>
            <w:vAlign w:val="top"/>
          </w:tcPr>
          <w:p w14:paraId="3B60F7D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32.80</w:t>
            </w:r>
          </w:p>
        </w:tc>
        <w:tc>
          <w:tcPr>
            <w:tcW w:w="965" w:type="dxa"/>
            <w:vAlign w:val="top"/>
          </w:tcPr>
          <w:p w14:paraId="306FAA5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2BEDB11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34.40</w:t>
            </w:r>
          </w:p>
        </w:tc>
        <w:tc>
          <w:tcPr>
            <w:tcW w:w="1329" w:type="dxa"/>
            <w:vAlign w:val="top"/>
          </w:tcPr>
          <w:p w14:paraId="1170DB5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27.80</w:t>
            </w:r>
          </w:p>
        </w:tc>
      </w:tr>
      <w:tr w14:paraId="4649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65695C40">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228" w:type="dxa"/>
            <w:shd w:val="clear" w:color="auto" w:fill="auto"/>
            <w:vAlign w:val="center"/>
          </w:tcPr>
          <w:p w14:paraId="28CC96F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华夏之星建设发展有限公司</w:t>
            </w:r>
          </w:p>
        </w:tc>
        <w:tc>
          <w:tcPr>
            <w:tcW w:w="1121" w:type="dxa"/>
            <w:vAlign w:val="top"/>
          </w:tcPr>
          <w:p w14:paraId="6F40F0E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29.50</w:t>
            </w:r>
          </w:p>
        </w:tc>
        <w:tc>
          <w:tcPr>
            <w:tcW w:w="1121" w:type="dxa"/>
            <w:vAlign w:val="top"/>
          </w:tcPr>
          <w:p w14:paraId="4A0826B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32.90</w:t>
            </w:r>
          </w:p>
        </w:tc>
        <w:tc>
          <w:tcPr>
            <w:tcW w:w="965" w:type="dxa"/>
            <w:vAlign w:val="top"/>
          </w:tcPr>
          <w:p w14:paraId="7610CE2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04CE823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32.00</w:t>
            </w:r>
          </w:p>
        </w:tc>
        <w:tc>
          <w:tcPr>
            <w:tcW w:w="1329" w:type="dxa"/>
            <w:vAlign w:val="top"/>
          </w:tcPr>
          <w:p w14:paraId="4711CD0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29.40</w:t>
            </w:r>
          </w:p>
        </w:tc>
      </w:tr>
      <w:tr w14:paraId="5FCC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CB83BD8">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228" w:type="dxa"/>
            <w:shd w:val="clear" w:color="auto" w:fill="auto"/>
            <w:vAlign w:val="center"/>
          </w:tcPr>
          <w:p w14:paraId="4FFCCE0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河南汇亿建筑工程有限公司</w:t>
            </w:r>
          </w:p>
        </w:tc>
        <w:tc>
          <w:tcPr>
            <w:tcW w:w="1121" w:type="dxa"/>
            <w:vAlign w:val="top"/>
          </w:tcPr>
          <w:p w14:paraId="70A8AB4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29.30</w:t>
            </w:r>
          </w:p>
        </w:tc>
        <w:tc>
          <w:tcPr>
            <w:tcW w:w="1121" w:type="dxa"/>
            <w:vAlign w:val="top"/>
          </w:tcPr>
          <w:p w14:paraId="042E481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31.20</w:t>
            </w:r>
          </w:p>
        </w:tc>
        <w:tc>
          <w:tcPr>
            <w:tcW w:w="965" w:type="dxa"/>
            <w:vAlign w:val="top"/>
          </w:tcPr>
          <w:p w14:paraId="421BD8C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7A6AF78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34.40</w:t>
            </w:r>
          </w:p>
        </w:tc>
        <w:tc>
          <w:tcPr>
            <w:tcW w:w="1329" w:type="dxa"/>
            <w:vAlign w:val="top"/>
          </w:tcPr>
          <w:p w14:paraId="3CB30E7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29.10</w:t>
            </w:r>
          </w:p>
        </w:tc>
      </w:tr>
      <w:tr w14:paraId="7539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DAAE63A">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228" w:type="dxa"/>
            <w:shd w:val="clear" w:color="auto" w:fill="auto"/>
            <w:vAlign w:val="center"/>
          </w:tcPr>
          <w:p w14:paraId="3FF46D6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征途建设有限公司</w:t>
            </w:r>
          </w:p>
        </w:tc>
        <w:tc>
          <w:tcPr>
            <w:tcW w:w="1121" w:type="dxa"/>
            <w:vAlign w:val="top"/>
          </w:tcPr>
          <w:p w14:paraId="1D5E1F8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29.30</w:t>
            </w:r>
          </w:p>
        </w:tc>
        <w:tc>
          <w:tcPr>
            <w:tcW w:w="1121" w:type="dxa"/>
            <w:vAlign w:val="top"/>
          </w:tcPr>
          <w:p w14:paraId="6393C45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31.80</w:t>
            </w:r>
          </w:p>
        </w:tc>
        <w:tc>
          <w:tcPr>
            <w:tcW w:w="965" w:type="dxa"/>
            <w:vAlign w:val="top"/>
          </w:tcPr>
          <w:p w14:paraId="3516B09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14488B5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34.40</w:t>
            </w:r>
          </w:p>
        </w:tc>
        <w:tc>
          <w:tcPr>
            <w:tcW w:w="1329" w:type="dxa"/>
            <w:vAlign w:val="top"/>
          </w:tcPr>
          <w:p w14:paraId="3058D41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29.40</w:t>
            </w:r>
          </w:p>
        </w:tc>
      </w:tr>
      <w:tr w14:paraId="35AE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53ED843">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228" w:type="dxa"/>
            <w:shd w:val="clear" w:color="auto" w:fill="auto"/>
            <w:vAlign w:val="center"/>
          </w:tcPr>
          <w:p w14:paraId="0691DF9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河南江梦建设工程有限公司</w:t>
            </w:r>
          </w:p>
        </w:tc>
        <w:tc>
          <w:tcPr>
            <w:tcW w:w="1121" w:type="dxa"/>
            <w:vAlign w:val="top"/>
          </w:tcPr>
          <w:p w14:paraId="2EFDF7D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29.30</w:t>
            </w:r>
          </w:p>
        </w:tc>
        <w:tc>
          <w:tcPr>
            <w:tcW w:w="1121" w:type="dxa"/>
            <w:vAlign w:val="top"/>
          </w:tcPr>
          <w:p w14:paraId="5AD60E7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31.30</w:t>
            </w:r>
          </w:p>
        </w:tc>
        <w:tc>
          <w:tcPr>
            <w:tcW w:w="965" w:type="dxa"/>
            <w:vAlign w:val="top"/>
          </w:tcPr>
          <w:p w14:paraId="1E26C59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112E1E4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32.00</w:t>
            </w:r>
          </w:p>
        </w:tc>
        <w:tc>
          <w:tcPr>
            <w:tcW w:w="1329" w:type="dxa"/>
            <w:vAlign w:val="top"/>
          </w:tcPr>
          <w:p w14:paraId="76A911A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29.30</w:t>
            </w:r>
          </w:p>
        </w:tc>
      </w:tr>
      <w:tr w14:paraId="0116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6DD2721">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3228" w:type="dxa"/>
            <w:shd w:val="clear" w:color="auto" w:fill="auto"/>
            <w:vAlign w:val="center"/>
          </w:tcPr>
          <w:p w14:paraId="425DD47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河南崇业建筑工程有限公司</w:t>
            </w:r>
          </w:p>
        </w:tc>
        <w:tc>
          <w:tcPr>
            <w:tcW w:w="1121" w:type="dxa"/>
            <w:vAlign w:val="top"/>
          </w:tcPr>
          <w:p w14:paraId="5A5DADB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29.10</w:t>
            </w:r>
          </w:p>
        </w:tc>
        <w:tc>
          <w:tcPr>
            <w:tcW w:w="1121" w:type="dxa"/>
            <w:vAlign w:val="top"/>
          </w:tcPr>
          <w:p w14:paraId="2677C4C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32.20</w:t>
            </w:r>
          </w:p>
        </w:tc>
        <w:tc>
          <w:tcPr>
            <w:tcW w:w="965" w:type="dxa"/>
            <w:vAlign w:val="top"/>
          </w:tcPr>
          <w:p w14:paraId="2640AB9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28.00</w:t>
            </w:r>
          </w:p>
        </w:tc>
        <w:tc>
          <w:tcPr>
            <w:tcW w:w="1121" w:type="dxa"/>
            <w:vAlign w:val="top"/>
          </w:tcPr>
          <w:p w14:paraId="55BC0B8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30.20</w:t>
            </w:r>
          </w:p>
        </w:tc>
        <w:tc>
          <w:tcPr>
            <w:tcW w:w="1329" w:type="dxa"/>
            <w:vAlign w:val="top"/>
          </w:tcPr>
          <w:p w14:paraId="6746160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29.50</w:t>
            </w:r>
          </w:p>
        </w:tc>
      </w:tr>
    </w:tbl>
    <w:p w14:paraId="3ECDF023">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二标段：</w:t>
      </w:r>
    </w:p>
    <w:tbl>
      <w:tblPr>
        <w:tblStyle w:val="9"/>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28"/>
        <w:gridCol w:w="1121"/>
        <w:gridCol w:w="1121"/>
        <w:gridCol w:w="965"/>
        <w:gridCol w:w="1121"/>
        <w:gridCol w:w="1329"/>
      </w:tblGrid>
      <w:tr w14:paraId="3592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33B9834C">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3228" w:type="dxa"/>
            <w:vAlign w:val="center"/>
          </w:tcPr>
          <w:p w14:paraId="15FD744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1121" w:type="dxa"/>
            <w:vAlign w:val="center"/>
          </w:tcPr>
          <w:p w14:paraId="7779270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评委A</w:t>
            </w:r>
          </w:p>
        </w:tc>
        <w:tc>
          <w:tcPr>
            <w:tcW w:w="1121" w:type="dxa"/>
            <w:vAlign w:val="center"/>
          </w:tcPr>
          <w:p w14:paraId="1B69B52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评委B</w:t>
            </w:r>
          </w:p>
        </w:tc>
        <w:tc>
          <w:tcPr>
            <w:tcW w:w="965" w:type="dxa"/>
            <w:vAlign w:val="center"/>
          </w:tcPr>
          <w:p w14:paraId="133317E3">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评委C</w:t>
            </w:r>
          </w:p>
        </w:tc>
        <w:tc>
          <w:tcPr>
            <w:tcW w:w="1121" w:type="dxa"/>
            <w:vAlign w:val="center"/>
          </w:tcPr>
          <w:p w14:paraId="57FC0375">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评委D</w:t>
            </w:r>
          </w:p>
        </w:tc>
        <w:tc>
          <w:tcPr>
            <w:tcW w:w="1329" w:type="dxa"/>
            <w:vAlign w:val="center"/>
          </w:tcPr>
          <w:p w14:paraId="380F60A0">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评委E</w:t>
            </w:r>
          </w:p>
        </w:tc>
      </w:tr>
      <w:tr w14:paraId="28CA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3063266">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228" w:type="dxa"/>
            <w:shd w:val="clear" w:color="auto" w:fill="auto"/>
            <w:vAlign w:val="center"/>
          </w:tcPr>
          <w:p w14:paraId="469C16E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河南卓建工程管理有限公司</w:t>
            </w:r>
          </w:p>
        </w:tc>
        <w:tc>
          <w:tcPr>
            <w:tcW w:w="1121" w:type="dxa"/>
            <w:vAlign w:val="top"/>
          </w:tcPr>
          <w:p w14:paraId="060D3C2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42.60</w:t>
            </w:r>
          </w:p>
        </w:tc>
        <w:tc>
          <w:tcPr>
            <w:tcW w:w="1121" w:type="dxa"/>
            <w:vAlign w:val="top"/>
          </w:tcPr>
          <w:p w14:paraId="125FF8E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42.50</w:t>
            </w:r>
          </w:p>
        </w:tc>
        <w:tc>
          <w:tcPr>
            <w:tcW w:w="965" w:type="dxa"/>
            <w:vAlign w:val="top"/>
          </w:tcPr>
          <w:p w14:paraId="2E796BD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41.30</w:t>
            </w:r>
          </w:p>
        </w:tc>
        <w:tc>
          <w:tcPr>
            <w:tcW w:w="1121" w:type="dxa"/>
            <w:vAlign w:val="top"/>
          </w:tcPr>
          <w:p w14:paraId="2775879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38.70</w:t>
            </w:r>
          </w:p>
        </w:tc>
        <w:tc>
          <w:tcPr>
            <w:tcW w:w="1329" w:type="dxa"/>
            <w:vAlign w:val="top"/>
          </w:tcPr>
          <w:p w14:paraId="537ECC3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43.20</w:t>
            </w:r>
          </w:p>
        </w:tc>
      </w:tr>
      <w:tr w14:paraId="4ED2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CDA5FDD">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228" w:type="dxa"/>
            <w:shd w:val="clear" w:color="auto" w:fill="auto"/>
            <w:vAlign w:val="center"/>
          </w:tcPr>
          <w:p w14:paraId="0CB4045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中瑞建园工程管理有限公司</w:t>
            </w:r>
          </w:p>
        </w:tc>
        <w:tc>
          <w:tcPr>
            <w:tcW w:w="1121" w:type="dxa"/>
            <w:vAlign w:val="top"/>
          </w:tcPr>
          <w:p w14:paraId="01AB56E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42.60</w:t>
            </w:r>
          </w:p>
        </w:tc>
        <w:tc>
          <w:tcPr>
            <w:tcW w:w="1121" w:type="dxa"/>
            <w:vAlign w:val="top"/>
          </w:tcPr>
          <w:p w14:paraId="22E48DB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1E979F4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39.80</w:t>
            </w:r>
          </w:p>
        </w:tc>
        <w:tc>
          <w:tcPr>
            <w:tcW w:w="1121" w:type="dxa"/>
            <w:vAlign w:val="top"/>
          </w:tcPr>
          <w:p w14:paraId="01849F6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39.30</w:t>
            </w:r>
          </w:p>
        </w:tc>
        <w:tc>
          <w:tcPr>
            <w:tcW w:w="1329" w:type="dxa"/>
            <w:vAlign w:val="top"/>
          </w:tcPr>
          <w:p w14:paraId="7E35C51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43.70</w:t>
            </w:r>
          </w:p>
        </w:tc>
      </w:tr>
      <w:tr w14:paraId="07B4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F76F019">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228" w:type="dxa"/>
            <w:shd w:val="clear" w:color="auto" w:fill="auto"/>
            <w:vAlign w:val="center"/>
          </w:tcPr>
          <w:p w14:paraId="32F290E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河南恒基时代建设管理有限公司</w:t>
            </w:r>
          </w:p>
        </w:tc>
        <w:tc>
          <w:tcPr>
            <w:tcW w:w="1121" w:type="dxa"/>
            <w:vAlign w:val="top"/>
          </w:tcPr>
          <w:p w14:paraId="6B2BAE7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42.60</w:t>
            </w:r>
          </w:p>
        </w:tc>
        <w:tc>
          <w:tcPr>
            <w:tcW w:w="1121" w:type="dxa"/>
            <w:vAlign w:val="top"/>
          </w:tcPr>
          <w:p w14:paraId="41AE929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60D2196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39.70</w:t>
            </w:r>
          </w:p>
        </w:tc>
        <w:tc>
          <w:tcPr>
            <w:tcW w:w="1121" w:type="dxa"/>
            <w:vAlign w:val="top"/>
          </w:tcPr>
          <w:p w14:paraId="09E12BE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39.70</w:t>
            </w:r>
          </w:p>
        </w:tc>
        <w:tc>
          <w:tcPr>
            <w:tcW w:w="1329" w:type="dxa"/>
            <w:vAlign w:val="top"/>
          </w:tcPr>
          <w:p w14:paraId="18F2944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42.60</w:t>
            </w:r>
          </w:p>
        </w:tc>
      </w:tr>
      <w:tr w14:paraId="40D1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6B035CF6">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228" w:type="dxa"/>
            <w:shd w:val="clear" w:color="auto" w:fill="auto"/>
            <w:vAlign w:val="center"/>
          </w:tcPr>
          <w:p w14:paraId="5C178D6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郑州众诚建设咨询有限公司</w:t>
            </w:r>
          </w:p>
        </w:tc>
        <w:tc>
          <w:tcPr>
            <w:tcW w:w="1121" w:type="dxa"/>
            <w:vAlign w:val="top"/>
          </w:tcPr>
          <w:p w14:paraId="4ECE192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42.80</w:t>
            </w:r>
          </w:p>
        </w:tc>
        <w:tc>
          <w:tcPr>
            <w:tcW w:w="1121" w:type="dxa"/>
            <w:vAlign w:val="top"/>
          </w:tcPr>
          <w:p w14:paraId="0C57023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2818201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41.40</w:t>
            </w:r>
          </w:p>
        </w:tc>
        <w:tc>
          <w:tcPr>
            <w:tcW w:w="1121" w:type="dxa"/>
            <w:vAlign w:val="top"/>
          </w:tcPr>
          <w:p w14:paraId="10EA37C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39.60</w:t>
            </w:r>
          </w:p>
        </w:tc>
        <w:tc>
          <w:tcPr>
            <w:tcW w:w="1329" w:type="dxa"/>
            <w:vAlign w:val="top"/>
          </w:tcPr>
          <w:p w14:paraId="05C8646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41.70</w:t>
            </w:r>
          </w:p>
        </w:tc>
      </w:tr>
      <w:tr w14:paraId="7BFB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05B209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228" w:type="dxa"/>
            <w:shd w:val="clear" w:color="auto" w:fill="auto"/>
            <w:vAlign w:val="center"/>
          </w:tcPr>
          <w:p w14:paraId="17BE02E8">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恒之宇工程集团有限公司</w:t>
            </w:r>
          </w:p>
        </w:tc>
        <w:tc>
          <w:tcPr>
            <w:tcW w:w="1121" w:type="dxa"/>
            <w:vAlign w:val="top"/>
          </w:tcPr>
          <w:p w14:paraId="3BEB2A5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42.80</w:t>
            </w:r>
          </w:p>
        </w:tc>
        <w:tc>
          <w:tcPr>
            <w:tcW w:w="1121" w:type="dxa"/>
            <w:vAlign w:val="top"/>
          </w:tcPr>
          <w:p w14:paraId="2453CCE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54734DC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41.50</w:t>
            </w:r>
          </w:p>
        </w:tc>
        <w:tc>
          <w:tcPr>
            <w:tcW w:w="1121" w:type="dxa"/>
            <w:vAlign w:val="top"/>
          </w:tcPr>
          <w:p w14:paraId="35D7583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39.40</w:t>
            </w:r>
          </w:p>
        </w:tc>
        <w:tc>
          <w:tcPr>
            <w:tcW w:w="1329" w:type="dxa"/>
            <w:vAlign w:val="top"/>
          </w:tcPr>
          <w:p w14:paraId="76AFC61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41.90</w:t>
            </w:r>
          </w:p>
        </w:tc>
      </w:tr>
      <w:tr w14:paraId="0D66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DA65908">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228" w:type="dxa"/>
            <w:shd w:val="clear" w:color="auto" w:fill="auto"/>
            <w:vAlign w:val="center"/>
          </w:tcPr>
          <w:p w14:paraId="399B951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河南拓朴工程咨询有限公司</w:t>
            </w:r>
          </w:p>
        </w:tc>
        <w:tc>
          <w:tcPr>
            <w:tcW w:w="1121" w:type="dxa"/>
            <w:vAlign w:val="top"/>
          </w:tcPr>
          <w:p w14:paraId="3854EF0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43.00</w:t>
            </w:r>
          </w:p>
        </w:tc>
        <w:tc>
          <w:tcPr>
            <w:tcW w:w="1121" w:type="dxa"/>
            <w:vAlign w:val="top"/>
          </w:tcPr>
          <w:p w14:paraId="3D227E5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25372DA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41.40</w:t>
            </w:r>
          </w:p>
        </w:tc>
        <w:tc>
          <w:tcPr>
            <w:tcW w:w="1121" w:type="dxa"/>
            <w:vAlign w:val="top"/>
          </w:tcPr>
          <w:p w14:paraId="208524E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40.00</w:t>
            </w:r>
          </w:p>
        </w:tc>
        <w:tc>
          <w:tcPr>
            <w:tcW w:w="1329" w:type="dxa"/>
            <w:vAlign w:val="top"/>
          </w:tcPr>
          <w:p w14:paraId="4804903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41.40</w:t>
            </w:r>
          </w:p>
        </w:tc>
      </w:tr>
      <w:tr w14:paraId="3EB5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382B44E">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228" w:type="dxa"/>
            <w:shd w:val="clear" w:color="auto" w:fill="auto"/>
            <w:vAlign w:val="center"/>
          </w:tcPr>
          <w:p w14:paraId="36EFF42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河南昊之伟工程管理有限公司</w:t>
            </w:r>
          </w:p>
        </w:tc>
        <w:tc>
          <w:tcPr>
            <w:tcW w:w="1121" w:type="dxa"/>
            <w:vAlign w:val="top"/>
          </w:tcPr>
          <w:p w14:paraId="6A2BE94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43.00</w:t>
            </w:r>
          </w:p>
        </w:tc>
        <w:tc>
          <w:tcPr>
            <w:tcW w:w="1121" w:type="dxa"/>
            <w:vAlign w:val="top"/>
          </w:tcPr>
          <w:p w14:paraId="6BA4965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33B8C0B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41.40</w:t>
            </w:r>
          </w:p>
        </w:tc>
        <w:tc>
          <w:tcPr>
            <w:tcW w:w="1121" w:type="dxa"/>
            <w:vAlign w:val="top"/>
          </w:tcPr>
          <w:p w14:paraId="25BA422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39.30</w:t>
            </w:r>
          </w:p>
        </w:tc>
        <w:tc>
          <w:tcPr>
            <w:tcW w:w="1329" w:type="dxa"/>
            <w:vAlign w:val="top"/>
          </w:tcPr>
          <w:p w14:paraId="3497461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42.30</w:t>
            </w:r>
          </w:p>
        </w:tc>
      </w:tr>
      <w:tr w14:paraId="161D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78257B8">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228" w:type="dxa"/>
            <w:shd w:val="clear" w:color="auto" w:fill="auto"/>
            <w:vAlign w:val="center"/>
          </w:tcPr>
          <w:p w14:paraId="78A8F6E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河南海纳建设管理有限公司</w:t>
            </w:r>
          </w:p>
        </w:tc>
        <w:tc>
          <w:tcPr>
            <w:tcW w:w="1121" w:type="dxa"/>
            <w:vAlign w:val="top"/>
          </w:tcPr>
          <w:p w14:paraId="3F80CD8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41.00</w:t>
            </w:r>
          </w:p>
        </w:tc>
        <w:tc>
          <w:tcPr>
            <w:tcW w:w="1121" w:type="dxa"/>
            <w:vAlign w:val="top"/>
          </w:tcPr>
          <w:p w14:paraId="4397218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42.50</w:t>
            </w:r>
          </w:p>
        </w:tc>
        <w:tc>
          <w:tcPr>
            <w:tcW w:w="965" w:type="dxa"/>
            <w:vAlign w:val="top"/>
          </w:tcPr>
          <w:p w14:paraId="7FC1CBF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43.20</w:t>
            </w:r>
          </w:p>
        </w:tc>
        <w:tc>
          <w:tcPr>
            <w:tcW w:w="1121" w:type="dxa"/>
            <w:vAlign w:val="top"/>
          </w:tcPr>
          <w:p w14:paraId="418CBEC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41.50</w:t>
            </w:r>
          </w:p>
        </w:tc>
        <w:tc>
          <w:tcPr>
            <w:tcW w:w="1329" w:type="dxa"/>
            <w:vAlign w:val="top"/>
          </w:tcPr>
          <w:p w14:paraId="0051463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43.10</w:t>
            </w:r>
          </w:p>
        </w:tc>
      </w:tr>
      <w:tr w14:paraId="04A5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880539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228" w:type="dxa"/>
            <w:shd w:val="clear" w:color="auto" w:fill="auto"/>
            <w:vAlign w:val="center"/>
          </w:tcPr>
          <w:p w14:paraId="13C0DB1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河南省城投项目管理有限公司</w:t>
            </w:r>
          </w:p>
        </w:tc>
        <w:tc>
          <w:tcPr>
            <w:tcW w:w="1121" w:type="dxa"/>
            <w:vAlign w:val="top"/>
          </w:tcPr>
          <w:p w14:paraId="2AB4136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42.60</w:t>
            </w:r>
          </w:p>
        </w:tc>
        <w:tc>
          <w:tcPr>
            <w:tcW w:w="1121" w:type="dxa"/>
            <w:vAlign w:val="top"/>
          </w:tcPr>
          <w:p w14:paraId="1B7CBAA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42.00</w:t>
            </w:r>
          </w:p>
        </w:tc>
        <w:tc>
          <w:tcPr>
            <w:tcW w:w="965" w:type="dxa"/>
            <w:vAlign w:val="top"/>
          </w:tcPr>
          <w:p w14:paraId="45247AE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42.50</w:t>
            </w:r>
          </w:p>
        </w:tc>
        <w:tc>
          <w:tcPr>
            <w:tcW w:w="1121" w:type="dxa"/>
            <w:vAlign w:val="top"/>
          </w:tcPr>
          <w:p w14:paraId="099C705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39.70</w:t>
            </w:r>
          </w:p>
        </w:tc>
        <w:tc>
          <w:tcPr>
            <w:tcW w:w="1329" w:type="dxa"/>
            <w:vAlign w:val="top"/>
          </w:tcPr>
          <w:p w14:paraId="00DAE76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43.60</w:t>
            </w:r>
          </w:p>
        </w:tc>
      </w:tr>
      <w:tr w14:paraId="1429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D0A80DB">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3228" w:type="dxa"/>
            <w:shd w:val="clear" w:color="auto" w:fill="auto"/>
            <w:vAlign w:val="top"/>
          </w:tcPr>
          <w:p w14:paraId="6BBAF98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圣弘建设股份有限公司</w:t>
            </w:r>
          </w:p>
        </w:tc>
        <w:tc>
          <w:tcPr>
            <w:tcW w:w="1121" w:type="dxa"/>
            <w:vAlign w:val="top"/>
          </w:tcPr>
          <w:p w14:paraId="120AFB8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40.50</w:t>
            </w:r>
          </w:p>
        </w:tc>
        <w:tc>
          <w:tcPr>
            <w:tcW w:w="1121" w:type="dxa"/>
            <w:vAlign w:val="top"/>
          </w:tcPr>
          <w:p w14:paraId="41ED755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40.50</w:t>
            </w:r>
          </w:p>
        </w:tc>
        <w:tc>
          <w:tcPr>
            <w:tcW w:w="965" w:type="dxa"/>
            <w:vAlign w:val="top"/>
          </w:tcPr>
          <w:p w14:paraId="6662847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40.00</w:t>
            </w:r>
          </w:p>
        </w:tc>
        <w:tc>
          <w:tcPr>
            <w:tcW w:w="1121" w:type="dxa"/>
            <w:vAlign w:val="top"/>
          </w:tcPr>
          <w:p w14:paraId="7E730D2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38.70</w:t>
            </w:r>
          </w:p>
        </w:tc>
        <w:tc>
          <w:tcPr>
            <w:tcW w:w="1329" w:type="dxa"/>
            <w:vAlign w:val="top"/>
          </w:tcPr>
          <w:p w14:paraId="6AE61D9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42.50</w:t>
            </w:r>
          </w:p>
        </w:tc>
      </w:tr>
    </w:tbl>
    <w:p w14:paraId="6C34BE3C">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rPr>
      </w:pPr>
      <w:bookmarkStart w:id="2" w:name="_GoBack"/>
      <w:r>
        <w:rPr>
          <w:rFonts w:hint="eastAsia" w:ascii="宋体" w:hAnsi="宋体" w:cs="宋体"/>
          <w:b/>
          <w:bCs/>
          <w:color w:val="auto"/>
          <w:szCs w:val="21"/>
          <w:highlight w:val="none"/>
          <w:lang w:val="en-US" w:eastAsia="zh-CN"/>
        </w:rPr>
        <w:t>九、</w:t>
      </w:r>
      <w:r>
        <w:rPr>
          <w:rFonts w:hint="eastAsia" w:ascii="宋体" w:hAnsi="宋体" w:eastAsia="宋体" w:cs="宋体"/>
          <w:b/>
          <w:bCs/>
          <w:color w:val="auto"/>
          <w:szCs w:val="21"/>
          <w:highlight w:val="none"/>
        </w:rPr>
        <w:t>中标候选人</w:t>
      </w:r>
      <w:r>
        <w:rPr>
          <w:rFonts w:hint="eastAsia" w:ascii="宋体" w:hAnsi="宋体" w:cs="宋体"/>
          <w:b/>
          <w:bCs/>
          <w:color w:val="auto"/>
          <w:szCs w:val="21"/>
          <w:highlight w:val="none"/>
          <w:lang w:val="en-US" w:eastAsia="zh-CN"/>
        </w:rPr>
        <w:t>综合</w:t>
      </w:r>
      <w:r>
        <w:rPr>
          <w:rFonts w:hint="eastAsia" w:ascii="宋体" w:hAnsi="宋体" w:eastAsia="宋体" w:cs="宋体"/>
          <w:b/>
          <w:bCs/>
          <w:color w:val="auto"/>
          <w:szCs w:val="21"/>
          <w:highlight w:val="none"/>
        </w:rPr>
        <w:t>部分评分情况：</w:t>
      </w:r>
    </w:p>
    <w:bookmarkEnd w:id="2"/>
    <w:p w14:paraId="56A6B383">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一标段：</w:t>
      </w:r>
    </w:p>
    <w:tbl>
      <w:tblPr>
        <w:tblStyle w:val="9"/>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28"/>
        <w:gridCol w:w="1121"/>
        <w:gridCol w:w="1121"/>
        <w:gridCol w:w="965"/>
        <w:gridCol w:w="1121"/>
        <w:gridCol w:w="1329"/>
      </w:tblGrid>
      <w:tr w14:paraId="6673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3C35B521">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3228" w:type="dxa"/>
            <w:vAlign w:val="center"/>
          </w:tcPr>
          <w:p w14:paraId="5878771D">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1121" w:type="dxa"/>
            <w:vAlign w:val="center"/>
          </w:tcPr>
          <w:p w14:paraId="47652FB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评委A</w:t>
            </w:r>
          </w:p>
        </w:tc>
        <w:tc>
          <w:tcPr>
            <w:tcW w:w="1121" w:type="dxa"/>
            <w:vAlign w:val="center"/>
          </w:tcPr>
          <w:p w14:paraId="5D60F6D7">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评委B</w:t>
            </w:r>
          </w:p>
        </w:tc>
        <w:tc>
          <w:tcPr>
            <w:tcW w:w="965" w:type="dxa"/>
            <w:vAlign w:val="center"/>
          </w:tcPr>
          <w:p w14:paraId="2F18FE62">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评委C</w:t>
            </w:r>
          </w:p>
        </w:tc>
        <w:tc>
          <w:tcPr>
            <w:tcW w:w="1121" w:type="dxa"/>
            <w:vAlign w:val="center"/>
          </w:tcPr>
          <w:p w14:paraId="06D9878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评委D</w:t>
            </w:r>
          </w:p>
        </w:tc>
        <w:tc>
          <w:tcPr>
            <w:tcW w:w="1329" w:type="dxa"/>
            <w:vAlign w:val="center"/>
          </w:tcPr>
          <w:p w14:paraId="24DB9756">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评委E</w:t>
            </w:r>
          </w:p>
        </w:tc>
      </w:tr>
      <w:tr w14:paraId="24DE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9D6B8C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228" w:type="dxa"/>
            <w:shd w:val="clear" w:color="auto" w:fill="auto"/>
            <w:vAlign w:val="center"/>
          </w:tcPr>
          <w:p w14:paraId="409CD5B7">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河南一地建筑工程有限公司</w:t>
            </w:r>
          </w:p>
        </w:tc>
        <w:tc>
          <w:tcPr>
            <w:tcW w:w="1121" w:type="dxa"/>
            <w:vAlign w:val="top"/>
          </w:tcPr>
          <w:p w14:paraId="6F7EC5C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18.40</w:t>
            </w:r>
          </w:p>
        </w:tc>
        <w:tc>
          <w:tcPr>
            <w:tcW w:w="1121" w:type="dxa"/>
            <w:vAlign w:val="top"/>
          </w:tcPr>
          <w:p w14:paraId="2350F53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5F927E8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3F01FAA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18.70</w:t>
            </w:r>
          </w:p>
        </w:tc>
        <w:tc>
          <w:tcPr>
            <w:tcW w:w="1329" w:type="dxa"/>
            <w:vAlign w:val="top"/>
          </w:tcPr>
          <w:p w14:paraId="1C59206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18.90</w:t>
            </w:r>
          </w:p>
        </w:tc>
      </w:tr>
      <w:tr w14:paraId="0E24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71DA4EA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228" w:type="dxa"/>
            <w:shd w:val="clear" w:color="auto" w:fill="auto"/>
            <w:vAlign w:val="center"/>
          </w:tcPr>
          <w:p w14:paraId="3BEE9467">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焦作腾飞建设工程集团有限公司</w:t>
            </w:r>
          </w:p>
        </w:tc>
        <w:tc>
          <w:tcPr>
            <w:tcW w:w="1121" w:type="dxa"/>
            <w:vAlign w:val="top"/>
          </w:tcPr>
          <w:p w14:paraId="469D740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121" w:type="dxa"/>
            <w:vAlign w:val="top"/>
          </w:tcPr>
          <w:p w14:paraId="6A97D0A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226DC82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16563A6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069DE17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18.60</w:t>
            </w:r>
          </w:p>
        </w:tc>
      </w:tr>
      <w:tr w14:paraId="118E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151FA6D0">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228" w:type="dxa"/>
            <w:shd w:val="clear" w:color="auto" w:fill="auto"/>
            <w:vAlign w:val="center"/>
          </w:tcPr>
          <w:p w14:paraId="72CE4F8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河南中原广盛建设工程有限公司</w:t>
            </w:r>
          </w:p>
        </w:tc>
        <w:tc>
          <w:tcPr>
            <w:tcW w:w="1121" w:type="dxa"/>
            <w:vAlign w:val="top"/>
          </w:tcPr>
          <w:p w14:paraId="1D5CD50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18.30</w:t>
            </w:r>
          </w:p>
        </w:tc>
        <w:tc>
          <w:tcPr>
            <w:tcW w:w="1121" w:type="dxa"/>
            <w:vAlign w:val="top"/>
          </w:tcPr>
          <w:p w14:paraId="38685E9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2B121AC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3B54D10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7415349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18.80</w:t>
            </w:r>
          </w:p>
        </w:tc>
      </w:tr>
      <w:tr w14:paraId="60BE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2FD29DD2">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228" w:type="dxa"/>
            <w:shd w:val="clear" w:color="auto" w:fill="auto"/>
            <w:vAlign w:val="center"/>
          </w:tcPr>
          <w:p w14:paraId="2C580A4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default"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河南中煜集团建设有限公司</w:t>
            </w:r>
          </w:p>
        </w:tc>
        <w:tc>
          <w:tcPr>
            <w:tcW w:w="1121" w:type="dxa"/>
            <w:vAlign w:val="top"/>
          </w:tcPr>
          <w:p w14:paraId="63293CF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18.40</w:t>
            </w:r>
          </w:p>
        </w:tc>
        <w:tc>
          <w:tcPr>
            <w:tcW w:w="1121" w:type="dxa"/>
            <w:vAlign w:val="top"/>
          </w:tcPr>
          <w:p w14:paraId="71B8AC0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1AA33E1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5D2EDE6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05B1FE2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18.70</w:t>
            </w:r>
          </w:p>
        </w:tc>
      </w:tr>
      <w:tr w14:paraId="6FD6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15EB54C">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228" w:type="dxa"/>
            <w:shd w:val="clear" w:color="auto" w:fill="auto"/>
            <w:vAlign w:val="center"/>
          </w:tcPr>
          <w:p w14:paraId="760CDB78">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武陟县城乡建设工程公司</w:t>
            </w:r>
          </w:p>
        </w:tc>
        <w:tc>
          <w:tcPr>
            <w:tcW w:w="1121" w:type="dxa"/>
            <w:vAlign w:val="top"/>
          </w:tcPr>
          <w:p w14:paraId="04E93AB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18.20</w:t>
            </w:r>
          </w:p>
        </w:tc>
        <w:tc>
          <w:tcPr>
            <w:tcW w:w="1121" w:type="dxa"/>
            <w:vAlign w:val="top"/>
          </w:tcPr>
          <w:p w14:paraId="28B5B7F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7597B1E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17.50</w:t>
            </w:r>
          </w:p>
        </w:tc>
        <w:tc>
          <w:tcPr>
            <w:tcW w:w="1121" w:type="dxa"/>
            <w:vAlign w:val="top"/>
          </w:tcPr>
          <w:p w14:paraId="5B36FA7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545F938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18.80</w:t>
            </w:r>
          </w:p>
        </w:tc>
      </w:tr>
      <w:tr w14:paraId="15FF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73303A9F">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228" w:type="dxa"/>
            <w:shd w:val="clear" w:color="auto" w:fill="auto"/>
            <w:vAlign w:val="center"/>
          </w:tcPr>
          <w:p w14:paraId="49A1B47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华夏之星建设发展有限公司</w:t>
            </w:r>
          </w:p>
        </w:tc>
        <w:tc>
          <w:tcPr>
            <w:tcW w:w="1121" w:type="dxa"/>
            <w:vAlign w:val="top"/>
          </w:tcPr>
          <w:p w14:paraId="21E82BD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121" w:type="dxa"/>
            <w:vAlign w:val="top"/>
          </w:tcPr>
          <w:p w14:paraId="53CABD2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684B24C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75CC038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18A124E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19.00</w:t>
            </w:r>
          </w:p>
        </w:tc>
      </w:tr>
      <w:tr w14:paraId="4E27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6B7CE8EB">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228" w:type="dxa"/>
            <w:shd w:val="clear" w:color="auto" w:fill="auto"/>
            <w:vAlign w:val="center"/>
          </w:tcPr>
          <w:p w14:paraId="79B5FE9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河南汇亿建筑工程有限公司</w:t>
            </w:r>
          </w:p>
        </w:tc>
        <w:tc>
          <w:tcPr>
            <w:tcW w:w="1121" w:type="dxa"/>
            <w:vAlign w:val="top"/>
          </w:tcPr>
          <w:p w14:paraId="7689B5C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18.40</w:t>
            </w:r>
          </w:p>
        </w:tc>
        <w:tc>
          <w:tcPr>
            <w:tcW w:w="1121" w:type="dxa"/>
            <w:vAlign w:val="top"/>
          </w:tcPr>
          <w:p w14:paraId="0249416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3771A0F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3827362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065629C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18.90</w:t>
            </w:r>
          </w:p>
        </w:tc>
      </w:tr>
      <w:tr w14:paraId="3C7C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2B3A06F">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228" w:type="dxa"/>
            <w:shd w:val="clear" w:color="auto" w:fill="auto"/>
            <w:vAlign w:val="center"/>
          </w:tcPr>
          <w:p w14:paraId="0E6D1C8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征途建设有限公司</w:t>
            </w:r>
          </w:p>
        </w:tc>
        <w:tc>
          <w:tcPr>
            <w:tcW w:w="1121" w:type="dxa"/>
            <w:vAlign w:val="top"/>
          </w:tcPr>
          <w:p w14:paraId="2FE059A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18.40</w:t>
            </w:r>
          </w:p>
        </w:tc>
        <w:tc>
          <w:tcPr>
            <w:tcW w:w="1121" w:type="dxa"/>
            <w:vAlign w:val="top"/>
          </w:tcPr>
          <w:p w14:paraId="02AEC1C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05DDEDA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1F83979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24DA267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18.60</w:t>
            </w:r>
          </w:p>
        </w:tc>
      </w:tr>
      <w:tr w14:paraId="388A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36A7E35">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228" w:type="dxa"/>
            <w:shd w:val="clear" w:color="auto" w:fill="auto"/>
            <w:vAlign w:val="center"/>
          </w:tcPr>
          <w:p w14:paraId="61C656F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河南江梦建设工程有限公司</w:t>
            </w:r>
          </w:p>
        </w:tc>
        <w:tc>
          <w:tcPr>
            <w:tcW w:w="1121" w:type="dxa"/>
            <w:vAlign w:val="top"/>
          </w:tcPr>
          <w:p w14:paraId="2071749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18.20</w:t>
            </w:r>
          </w:p>
        </w:tc>
        <w:tc>
          <w:tcPr>
            <w:tcW w:w="1121" w:type="dxa"/>
            <w:vAlign w:val="top"/>
          </w:tcPr>
          <w:p w14:paraId="237B5EA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11BE7B5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2DDF730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03791FF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19.00</w:t>
            </w:r>
          </w:p>
        </w:tc>
      </w:tr>
      <w:tr w14:paraId="25AA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AAD0618">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3228" w:type="dxa"/>
            <w:shd w:val="clear" w:color="auto" w:fill="auto"/>
            <w:vAlign w:val="center"/>
          </w:tcPr>
          <w:p w14:paraId="4B50D88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河南崇业建筑工程有限公司</w:t>
            </w:r>
          </w:p>
        </w:tc>
        <w:tc>
          <w:tcPr>
            <w:tcW w:w="1121" w:type="dxa"/>
            <w:vAlign w:val="top"/>
          </w:tcPr>
          <w:p w14:paraId="1FE33D6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121" w:type="dxa"/>
            <w:vAlign w:val="top"/>
          </w:tcPr>
          <w:p w14:paraId="46D83E8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965" w:type="dxa"/>
            <w:vAlign w:val="top"/>
          </w:tcPr>
          <w:p w14:paraId="1C9A340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18.00</w:t>
            </w:r>
          </w:p>
        </w:tc>
        <w:tc>
          <w:tcPr>
            <w:tcW w:w="1121" w:type="dxa"/>
            <w:vAlign w:val="top"/>
          </w:tcPr>
          <w:p w14:paraId="3F80960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18.50</w:t>
            </w:r>
          </w:p>
        </w:tc>
        <w:tc>
          <w:tcPr>
            <w:tcW w:w="1329" w:type="dxa"/>
            <w:vAlign w:val="top"/>
          </w:tcPr>
          <w:p w14:paraId="38D58CD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18.40</w:t>
            </w:r>
          </w:p>
        </w:tc>
      </w:tr>
    </w:tbl>
    <w:p w14:paraId="01E90FB0">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二标段：</w:t>
      </w:r>
    </w:p>
    <w:tbl>
      <w:tblPr>
        <w:tblStyle w:val="9"/>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228"/>
        <w:gridCol w:w="1121"/>
        <w:gridCol w:w="1121"/>
        <w:gridCol w:w="965"/>
        <w:gridCol w:w="1121"/>
        <w:gridCol w:w="1329"/>
      </w:tblGrid>
      <w:tr w14:paraId="5DE6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Align w:val="center"/>
          </w:tcPr>
          <w:p w14:paraId="71FDAF7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3228" w:type="dxa"/>
            <w:vAlign w:val="center"/>
          </w:tcPr>
          <w:p w14:paraId="07EDDD57">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1121" w:type="dxa"/>
            <w:vAlign w:val="center"/>
          </w:tcPr>
          <w:p w14:paraId="521F7420">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评委A</w:t>
            </w:r>
          </w:p>
        </w:tc>
        <w:tc>
          <w:tcPr>
            <w:tcW w:w="1121" w:type="dxa"/>
            <w:vAlign w:val="center"/>
          </w:tcPr>
          <w:p w14:paraId="6712000B">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评委B</w:t>
            </w:r>
          </w:p>
        </w:tc>
        <w:tc>
          <w:tcPr>
            <w:tcW w:w="965" w:type="dxa"/>
            <w:vAlign w:val="center"/>
          </w:tcPr>
          <w:p w14:paraId="57FC10F7">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评委C</w:t>
            </w:r>
          </w:p>
        </w:tc>
        <w:tc>
          <w:tcPr>
            <w:tcW w:w="1121" w:type="dxa"/>
            <w:vAlign w:val="center"/>
          </w:tcPr>
          <w:p w14:paraId="79FF977E">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评委D</w:t>
            </w:r>
          </w:p>
        </w:tc>
        <w:tc>
          <w:tcPr>
            <w:tcW w:w="1329" w:type="dxa"/>
            <w:vAlign w:val="center"/>
          </w:tcPr>
          <w:p w14:paraId="22FAA17A">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评委E</w:t>
            </w:r>
          </w:p>
        </w:tc>
      </w:tr>
      <w:tr w14:paraId="6EDA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2DD322C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228" w:type="dxa"/>
            <w:shd w:val="clear" w:color="auto" w:fill="auto"/>
            <w:vAlign w:val="center"/>
          </w:tcPr>
          <w:p w14:paraId="54D3CF1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河南卓建工程管理有限公司</w:t>
            </w:r>
          </w:p>
        </w:tc>
        <w:tc>
          <w:tcPr>
            <w:tcW w:w="1121" w:type="dxa"/>
            <w:vAlign w:val="top"/>
          </w:tcPr>
          <w:p w14:paraId="74F43F3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4E9E32B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17AB827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5941B83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6F911F4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r>
      <w:tr w14:paraId="756E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03316120">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228" w:type="dxa"/>
            <w:shd w:val="clear" w:color="auto" w:fill="auto"/>
            <w:vAlign w:val="center"/>
          </w:tcPr>
          <w:p w14:paraId="1C4A9F0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中瑞建园工程管理有限公司</w:t>
            </w:r>
          </w:p>
        </w:tc>
        <w:tc>
          <w:tcPr>
            <w:tcW w:w="1121" w:type="dxa"/>
            <w:vAlign w:val="top"/>
          </w:tcPr>
          <w:p w14:paraId="538989F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54DE14D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1ABA4E7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3F01341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137C408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r>
      <w:tr w14:paraId="31DB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3A232479">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228" w:type="dxa"/>
            <w:shd w:val="clear" w:color="auto" w:fill="auto"/>
            <w:vAlign w:val="center"/>
          </w:tcPr>
          <w:p w14:paraId="1B28E9A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河南恒基时代建设管理有限公司</w:t>
            </w:r>
          </w:p>
        </w:tc>
        <w:tc>
          <w:tcPr>
            <w:tcW w:w="1121" w:type="dxa"/>
            <w:vAlign w:val="top"/>
          </w:tcPr>
          <w:p w14:paraId="5AE5452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188EA8A4">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424BE21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153C836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458CBA6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r>
      <w:tr w14:paraId="49FF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229ED86F">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228" w:type="dxa"/>
            <w:shd w:val="clear" w:color="auto" w:fill="auto"/>
            <w:vAlign w:val="center"/>
          </w:tcPr>
          <w:p w14:paraId="4E14A01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kern w:val="2"/>
                <w:sz w:val="21"/>
                <w:szCs w:val="21"/>
                <w:highlight w:val="none"/>
                <w:vertAlign w:val="baseli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郑州众诚建设咨询有限公司</w:t>
            </w:r>
          </w:p>
        </w:tc>
        <w:tc>
          <w:tcPr>
            <w:tcW w:w="1121" w:type="dxa"/>
            <w:vAlign w:val="top"/>
          </w:tcPr>
          <w:p w14:paraId="1C1D37F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6DCCD41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2ED5D5E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680BF94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5757B48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r>
      <w:tr w14:paraId="7E06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6A076E14">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228" w:type="dxa"/>
            <w:shd w:val="clear" w:color="auto" w:fill="auto"/>
            <w:vAlign w:val="center"/>
          </w:tcPr>
          <w:p w14:paraId="044EAEB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恒之宇工程集团有限公司</w:t>
            </w:r>
          </w:p>
        </w:tc>
        <w:tc>
          <w:tcPr>
            <w:tcW w:w="1121" w:type="dxa"/>
            <w:vAlign w:val="top"/>
          </w:tcPr>
          <w:p w14:paraId="56B43E96">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553FAF7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4AC40F5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4D7D1D1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301E692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r>
      <w:tr w14:paraId="0748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5B0CEF8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228" w:type="dxa"/>
            <w:shd w:val="clear" w:color="auto" w:fill="auto"/>
            <w:vAlign w:val="center"/>
          </w:tcPr>
          <w:p w14:paraId="490523F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河南拓朴工程咨询有限公司</w:t>
            </w:r>
          </w:p>
        </w:tc>
        <w:tc>
          <w:tcPr>
            <w:tcW w:w="1121" w:type="dxa"/>
            <w:vAlign w:val="top"/>
          </w:tcPr>
          <w:p w14:paraId="2CDAF68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10CB9DB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2A474F3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7A70A01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54526F2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22.00</w:t>
            </w:r>
          </w:p>
        </w:tc>
      </w:tr>
      <w:tr w14:paraId="54BF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6099DB9E">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3228" w:type="dxa"/>
            <w:shd w:val="clear" w:color="auto" w:fill="auto"/>
            <w:vAlign w:val="center"/>
          </w:tcPr>
          <w:p w14:paraId="3F97428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河南昊之伟工程管理有限公司</w:t>
            </w:r>
          </w:p>
        </w:tc>
        <w:tc>
          <w:tcPr>
            <w:tcW w:w="1121" w:type="dxa"/>
            <w:vAlign w:val="top"/>
          </w:tcPr>
          <w:p w14:paraId="386099D2">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4F4FB03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5151FD2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2C067895">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329" w:type="dxa"/>
            <w:vAlign w:val="top"/>
          </w:tcPr>
          <w:p w14:paraId="27E39B5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r>
      <w:tr w14:paraId="669A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2A2654D">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3228" w:type="dxa"/>
            <w:shd w:val="clear" w:color="auto" w:fill="auto"/>
            <w:vAlign w:val="center"/>
          </w:tcPr>
          <w:p w14:paraId="11F6D20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河南海纳建设管理有限公司</w:t>
            </w:r>
          </w:p>
        </w:tc>
        <w:tc>
          <w:tcPr>
            <w:tcW w:w="1121" w:type="dxa"/>
            <w:vAlign w:val="top"/>
          </w:tcPr>
          <w:p w14:paraId="3EF6D1A8">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22.00</w:t>
            </w:r>
          </w:p>
        </w:tc>
        <w:tc>
          <w:tcPr>
            <w:tcW w:w="1121" w:type="dxa"/>
            <w:vAlign w:val="top"/>
          </w:tcPr>
          <w:p w14:paraId="6DD8C6D9">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965" w:type="dxa"/>
            <w:vAlign w:val="top"/>
          </w:tcPr>
          <w:p w14:paraId="796E216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22.00</w:t>
            </w:r>
          </w:p>
        </w:tc>
        <w:tc>
          <w:tcPr>
            <w:tcW w:w="1121" w:type="dxa"/>
            <w:vAlign w:val="top"/>
          </w:tcPr>
          <w:p w14:paraId="32F3E35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329" w:type="dxa"/>
            <w:vAlign w:val="top"/>
          </w:tcPr>
          <w:p w14:paraId="3590B36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r>
      <w:tr w14:paraId="237E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4A697949">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3228" w:type="dxa"/>
            <w:shd w:val="clear" w:color="auto" w:fill="auto"/>
            <w:vAlign w:val="center"/>
          </w:tcPr>
          <w:p w14:paraId="717B39E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河南省城投项目管理有限公司</w:t>
            </w:r>
          </w:p>
        </w:tc>
        <w:tc>
          <w:tcPr>
            <w:tcW w:w="1121" w:type="dxa"/>
            <w:vAlign w:val="top"/>
          </w:tcPr>
          <w:p w14:paraId="40708F33">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22.00</w:t>
            </w:r>
          </w:p>
        </w:tc>
        <w:tc>
          <w:tcPr>
            <w:tcW w:w="1121" w:type="dxa"/>
            <w:vAlign w:val="top"/>
          </w:tcPr>
          <w:p w14:paraId="1D01FF4F">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965" w:type="dxa"/>
            <w:vAlign w:val="top"/>
          </w:tcPr>
          <w:p w14:paraId="752A198C">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22.00</w:t>
            </w:r>
          </w:p>
        </w:tc>
        <w:tc>
          <w:tcPr>
            <w:tcW w:w="1121" w:type="dxa"/>
            <w:vAlign w:val="top"/>
          </w:tcPr>
          <w:p w14:paraId="6713A611">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329" w:type="dxa"/>
            <w:vAlign w:val="top"/>
          </w:tcPr>
          <w:p w14:paraId="062144C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r>
      <w:tr w14:paraId="33CD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Pr>
          <w:p w14:paraId="7C20B041">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3228" w:type="dxa"/>
            <w:shd w:val="clear" w:color="auto" w:fill="auto"/>
            <w:vAlign w:val="top"/>
          </w:tcPr>
          <w:p w14:paraId="45EF15ED">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pacing w:val="-12"/>
                <w:kern w:val="2"/>
                <w:sz w:val="21"/>
                <w:szCs w:val="21"/>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bidi="ar"/>
              </w:rPr>
              <w:t>圣弘建设股份有限公司</w:t>
            </w:r>
          </w:p>
        </w:tc>
        <w:tc>
          <w:tcPr>
            <w:tcW w:w="1121" w:type="dxa"/>
            <w:vAlign w:val="top"/>
          </w:tcPr>
          <w:p w14:paraId="37BD0D9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121" w:type="dxa"/>
            <w:vAlign w:val="top"/>
          </w:tcPr>
          <w:p w14:paraId="15A34E77">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965" w:type="dxa"/>
            <w:vAlign w:val="top"/>
          </w:tcPr>
          <w:p w14:paraId="0524F3A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23.00</w:t>
            </w:r>
          </w:p>
        </w:tc>
        <w:tc>
          <w:tcPr>
            <w:tcW w:w="1121" w:type="dxa"/>
            <w:vAlign w:val="top"/>
          </w:tcPr>
          <w:p w14:paraId="20340F9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c>
          <w:tcPr>
            <w:tcW w:w="1329" w:type="dxa"/>
            <w:vAlign w:val="top"/>
          </w:tcPr>
          <w:p w14:paraId="25D85C30">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24.00</w:t>
            </w:r>
          </w:p>
        </w:tc>
      </w:tr>
    </w:tbl>
    <w:p w14:paraId="2E37DBD1">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十、</w:t>
      </w:r>
      <w:r>
        <w:rPr>
          <w:rFonts w:hint="eastAsia" w:ascii="宋体" w:hAnsi="宋体" w:eastAsia="宋体" w:cs="宋体"/>
          <w:b/>
          <w:bCs/>
          <w:color w:val="auto"/>
          <w:szCs w:val="21"/>
          <w:highlight w:val="none"/>
        </w:rPr>
        <w:t>中标候选人</w:t>
      </w:r>
      <w:r>
        <w:rPr>
          <w:rFonts w:hint="eastAsia" w:ascii="宋体" w:hAnsi="宋体" w:cs="宋体"/>
          <w:b/>
          <w:bCs/>
          <w:color w:val="auto"/>
          <w:szCs w:val="21"/>
          <w:highlight w:val="none"/>
        </w:rPr>
        <w:t>总得分情况：</w:t>
      </w:r>
    </w:p>
    <w:p w14:paraId="6CC66DE8">
      <w:pPr>
        <w:keepNext w:val="0"/>
        <w:keepLines w:val="0"/>
        <w:pageBreakBefore w:val="0"/>
        <w:kinsoku/>
        <w:wordWrap/>
        <w:overflowPunct/>
        <w:topLinePunct w:val="0"/>
        <w:autoSpaceDE/>
        <w:autoSpaceDN/>
        <w:bidi w:val="0"/>
        <w:spacing w:line="42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一标段：</w:t>
      </w:r>
    </w:p>
    <w:tbl>
      <w:tblPr>
        <w:tblStyle w:val="9"/>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5567"/>
        <w:gridCol w:w="2777"/>
      </w:tblGrid>
      <w:tr w14:paraId="7FD7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5591353B">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5567" w:type="dxa"/>
            <w:vAlign w:val="center"/>
          </w:tcPr>
          <w:p w14:paraId="3B701322">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2777" w:type="dxa"/>
            <w:vAlign w:val="center"/>
          </w:tcPr>
          <w:p w14:paraId="27DB8081">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最终得分</w:t>
            </w:r>
          </w:p>
        </w:tc>
      </w:tr>
      <w:tr w14:paraId="10F7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4837FD1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5567" w:type="dxa"/>
            <w:shd w:val="clear" w:color="auto" w:fill="auto"/>
            <w:vAlign w:val="center"/>
          </w:tcPr>
          <w:p w14:paraId="7BC6057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河南一地建筑工程有限公司</w:t>
            </w:r>
          </w:p>
        </w:tc>
        <w:tc>
          <w:tcPr>
            <w:tcW w:w="2777" w:type="dxa"/>
            <w:vAlign w:val="center"/>
          </w:tcPr>
          <w:p w14:paraId="05D5533E">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88.67</w:t>
            </w:r>
          </w:p>
        </w:tc>
      </w:tr>
      <w:tr w14:paraId="50AA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2D7D6AD5">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5567" w:type="dxa"/>
            <w:shd w:val="clear" w:color="auto" w:fill="auto"/>
            <w:vAlign w:val="center"/>
          </w:tcPr>
          <w:p w14:paraId="1E0DB4F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焦作腾飞建设工程集团有限公司</w:t>
            </w:r>
          </w:p>
        </w:tc>
        <w:tc>
          <w:tcPr>
            <w:tcW w:w="2777" w:type="dxa"/>
            <w:vAlign w:val="center"/>
          </w:tcPr>
          <w:p w14:paraId="4E4B105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88.66</w:t>
            </w:r>
          </w:p>
        </w:tc>
      </w:tr>
      <w:tr w14:paraId="5A68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00355565">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5567" w:type="dxa"/>
            <w:shd w:val="clear" w:color="auto" w:fill="auto"/>
            <w:vAlign w:val="center"/>
          </w:tcPr>
          <w:p w14:paraId="4458DE2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河南中原广盛建设工程有限公司</w:t>
            </w:r>
          </w:p>
        </w:tc>
        <w:tc>
          <w:tcPr>
            <w:tcW w:w="2777" w:type="dxa"/>
            <w:vAlign w:val="center"/>
          </w:tcPr>
          <w:p w14:paraId="5CFEA1B7">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88.52</w:t>
            </w:r>
          </w:p>
        </w:tc>
      </w:tr>
      <w:tr w14:paraId="4EE6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6BC0EEF3">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5567" w:type="dxa"/>
            <w:shd w:val="clear" w:color="auto" w:fill="auto"/>
            <w:vAlign w:val="center"/>
          </w:tcPr>
          <w:p w14:paraId="32121F1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河南中煜集团建设有限公司</w:t>
            </w:r>
          </w:p>
        </w:tc>
        <w:tc>
          <w:tcPr>
            <w:tcW w:w="2777" w:type="dxa"/>
            <w:vAlign w:val="center"/>
          </w:tcPr>
          <w:p w14:paraId="0129D6F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88.46</w:t>
            </w:r>
          </w:p>
        </w:tc>
      </w:tr>
      <w:tr w14:paraId="54A8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694C69F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5</w:t>
            </w:r>
          </w:p>
        </w:tc>
        <w:tc>
          <w:tcPr>
            <w:tcW w:w="5567" w:type="dxa"/>
            <w:shd w:val="clear" w:color="auto" w:fill="auto"/>
            <w:vAlign w:val="center"/>
          </w:tcPr>
          <w:p w14:paraId="582724B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武陟县城乡建设工程公司</w:t>
            </w:r>
          </w:p>
        </w:tc>
        <w:tc>
          <w:tcPr>
            <w:tcW w:w="2777" w:type="dxa"/>
            <w:vAlign w:val="center"/>
          </w:tcPr>
          <w:p w14:paraId="0A9DB17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88.30</w:t>
            </w:r>
          </w:p>
        </w:tc>
      </w:tr>
      <w:tr w14:paraId="23B3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027DB75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6</w:t>
            </w:r>
          </w:p>
        </w:tc>
        <w:tc>
          <w:tcPr>
            <w:tcW w:w="5567" w:type="dxa"/>
            <w:shd w:val="clear" w:color="auto" w:fill="auto"/>
            <w:vAlign w:val="center"/>
          </w:tcPr>
          <w:p w14:paraId="5789F60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华夏之星建设发展有限公司</w:t>
            </w:r>
          </w:p>
        </w:tc>
        <w:tc>
          <w:tcPr>
            <w:tcW w:w="2777" w:type="dxa"/>
            <w:vAlign w:val="center"/>
          </w:tcPr>
          <w:p w14:paraId="62684B8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88.04</w:t>
            </w:r>
          </w:p>
        </w:tc>
      </w:tr>
      <w:tr w14:paraId="5B7F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3E4895B4">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7</w:t>
            </w:r>
          </w:p>
        </w:tc>
        <w:tc>
          <w:tcPr>
            <w:tcW w:w="5567" w:type="dxa"/>
            <w:shd w:val="clear" w:color="auto" w:fill="auto"/>
            <w:vAlign w:val="center"/>
          </w:tcPr>
          <w:p w14:paraId="43820C87">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河南汇亿建筑工程有限公司</w:t>
            </w:r>
          </w:p>
        </w:tc>
        <w:tc>
          <w:tcPr>
            <w:tcW w:w="2777" w:type="dxa"/>
            <w:vAlign w:val="center"/>
          </w:tcPr>
          <w:p w14:paraId="2D85B1E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88.00</w:t>
            </w:r>
          </w:p>
        </w:tc>
      </w:tr>
      <w:tr w14:paraId="26EE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4B6D520A">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8</w:t>
            </w:r>
          </w:p>
        </w:tc>
        <w:tc>
          <w:tcPr>
            <w:tcW w:w="5567" w:type="dxa"/>
            <w:shd w:val="clear" w:color="auto" w:fill="auto"/>
            <w:vAlign w:val="center"/>
          </w:tcPr>
          <w:p w14:paraId="0F30921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征途建设有限公司</w:t>
            </w:r>
          </w:p>
        </w:tc>
        <w:tc>
          <w:tcPr>
            <w:tcW w:w="2777" w:type="dxa"/>
            <w:vAlign w:val="center"/>
          </w:tcPr>
          <w:p w14:paraId="6DBCA8A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87.92</w:t>
            </w:r>
          </w:p>
        </w:tc>
      </w:tr>
      <w:tr w14:paraId="3EB9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0276DA76">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9</w:t>
            </w:r>
          </w:p>
        </w:tc>
        <w:tc>
          <w:tcPr>
            <w:tcW w:w="5567" w:type="dxa"/>
            <w:shd w:val="clear" w:color="auto" w:fill="auto"/>
            <w:vAlign w:val="center"/>
          </w:tcPr>
          <w:p w14:paraId="79FA29F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河南江梦建设工程有限公司</w:t>
            </w:r>
          </w:p>
        </w:tc>
        <w:tc>
          <w:tcPr>
            <w:tcW w:w="2777" w:type="dxa"/>
            <w:vAlign w:val="center"/>
          </w:tcPr>
          <w:p w14:paraId="078B00D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87.76</w:t>
            </w:r>
          </w:p>
        </w:tc>
      </w:tr>
      <w:tr w14:paraId="62DF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7092D5D9">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10</w:t>
            </w:r>
          </w:p>
        </w:tc>
        <w:tc>
          <w:tcPr>
            <w:tcW w:w="5567" w:type="dxa"/>
            <w:shd w:val="clear" w:color="auto" w:fill="auto"/>
            <w:vAlign w:val="center"/>
          </w:tcPr>
          <w:p w14:paraId="595278D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河南崇业建筑工程有限公司</w:t>
            </w:r>
          </w:p>
        </w:tc>
        <w:tc>
          <w:tcPr>
            <w:tcW w:w="2777" w:type="dxa"/>
            <w:vAlign w:val="center"/>
          </w:tcPr>
          <w:p w14:paraId="7686E7F3">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87.72</w:t>
            </w:r>
          </w:p>
        </w:tc>
      </w:tr>
    </w:tbl>
    <w:p w14:paraId="7E4DE9EC">
      <w:pPr>
        <w:keepNext w:val="0"/>
        <w:keepLines w:val="0"/>
        <w:pageBreakBefore w:val="0"/>
        <w:kinsoku/>
        <w:wordWrap/>
        <w:overflowPunct/>
        <w:topLinePunct w:val="0"/>
        <w:autoSpaceDE/>
        <w:autoSpaceDN/>
        <w:bidi w:val="0"/>
        <w:spacing w:line="420" w:lineRule="exact"/>
        <w:ind w:firstLine="211" w:firstLineChars="1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二标段：</w:t>
      </w:r>
    </w:p>
    <w:tbl>
      <w:tblPr>
        <w:tblStyle w:val="9"/>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5567"/>
        <w:gridCol w:w="2777"/>
      </w:tblGrid>
      <w:tr w14:paraId="1B68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3009A11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序号</w:t>
            </w:r>
          </w:p>
        </w:tc>
        <w:tc>
          <w:tcPr>
            <w:tcW w:w="5567" w:type="dxa"/>
            <w:vAlign w:val="center"/>
          </w:tcPr>
          <w:p w14:paraId="067AAD94">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单位名称</w:t>
            </w:r>
          </w:p>
        </w:tc>
        <w:tc>
          <w:tcPr>
            <w:tcW w:w="2777" w:type="dxa"/>
            <w:vAlign w:val="center"/>
          </w:tcPr>
          <w:p w14:paraId="1B197AA8">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最终得分</w:t>
            </w:r>
          </w:p>
        </w:tc>
      </w:tr>
      <w:tr w14:paraId="67ED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65A018FC">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5567" w:type="dxa"/>
            <w:shd w:val="clear" w:color="auto" w:fill="auto"/>
            <w:vAlign w:val="center"/>
          </w:tcPr>
          <w:p w14:paraId="097EBCE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河南卓建工程管理有限公司</w:t>
            </w:r>
          </w:p>
        </w:tc>
        <w:tc>
          <w:tcPr>
            <w:tcW w:w="2777" w:type="dxa"/>
            <w:vAlign w:val="center"/>
          </w:tcPr>
          <w:p w14:paraId="15C316D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90.22</w:t>
            </w:r>
          </w:p>
        </w:tc>
      </w:tr>
      <w:tr w14:paraId="73C2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4E16D300">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5567" w:type="dxa"/>
            <w:shd w:val="clear" w:color="auto" w:fill="auto"/>
            <w:vAlign w:val="center"/>
          </w:tcPr>
          <w:p w14:paraId="0677E99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中瑞建园工程管理有限公司</w:t>
            </w:r>
          </w:p>
        </w:tc>
        <w:tc>
          <w:tcPr>
            <w:tcW w:w="2777" w:type="dxa"/>
            <w:vAlign w:val="center"/>
          </w:tcPr>
          <w:p w14:paraId="69DE067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90.14</w:t>
            </w:r>
          </w:p>
        </w:tc>
      </w:tr>
      <w:tr w14:paraId="0DB3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40A44E56">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5567" w:type="dxa"/>
            <w:shd w:val="clear" w:color="auto" w:fill="auto"/>
            <w:vAlign w:val="center"/>
          </w:tcPr>
          <w:p w14:paraId="3038207E">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河南恒基时代建设管理有限公司</w:t>
            </w:r>
          </w:p>
        </w:tc>
        <w:tc>
          <w:tcPr>
            <w:tcW w:w="2777" w:type="dxa"/>
            <w:vAlign w:val="center"/>
          </w:tcPr>
          <w:p w14:paraId="5AD550B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89.78</w:t>
            </w:r>
          </w:p>
        </w:tc>
      </w:tr>
      <w:tr w14:paraId="24DF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04504D9A">
            <w:pPr>
              <w:keepNext w:val="0"/>
              <w:keepLines w:val="0"/>
              <w:pageBreakBefore w:val="0"/>
              <w:kinsoku/>
              <w:wordWrap/>
              <w:overflowPunct/>
              <w:topLinePunct w:val="0"/>
              <w:autoSpaceDE/>
              <w:autoSpaceDN/>
              <w:bidi w:val="0"/>
              <w:spacing w:line="420" w:lineRule="exact"/>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5567" w:type="dxa"/>
            <w:shd w:val="clear" w:color="auto" w:fill="auto"/>
            <w:vAlign w:val="center"/>
          </w:tcPr>
          <w:p w14:paraId="396AEFC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kern w:val="2"/>
                <w:sz w:val="21"/>
                <w:szCs w:val="21"/>
                <w:highlight w:val="none"/>
                <w:vertAlign w:val="baseline"/>
                <w:lang w:val="en-US" w:eastAsia="zh-CN" w:bidi="ar-SA"/>
              </w:rPr>
            </w:pPr>
            <w:r>
              <w:rPr>
                <w:rFonts w:ascii="宋体" w:hAnsi="宋体" w:eastAsia="宋体" w:cs="宋体"/>
                <w:i w:val="0"/>
                <w:iCs w:val="0"/>
                <w:color w:val="auto"/>
                <w:kern w:val="0"/>
                <w:sz w:val="21"/>
                <w:szCs w:val="21"/>
                <w:u w:val="none"/>
                <w:lang w:val="en-US" w:eastAsia="zh-CN" w:bidi="ar"/>
              </w:rPr>
              <w:t>郑州众诚建设咨询有限公司</w:t>
            </w:r>
          </w:p>
        </w:tc>
        <w:tc>
          <w:tcPr>
            <w:tcW w:w="2777" w:type="dxa"/>
            <w:vAlign w:val="center"/>
          </w:tcPr>
          <w:p w14:paraId="36DFE90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89.76</w:t>
            </w:r>
          </w:p>
        </w:tc>
      </w:tr>
      <w:tr w14:paraId="0215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1BDD2D27">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5</w:t>
            </w:r>
          </w:p>
        </w:tc>
        <w:tc>
          <w:tcPr>
            <w:tcW w:w="5567" w:type="dxa"/>
            <w:shd w:val="clear" w:color="auto" w:fill="auto"/>
            <w:vAlign w:val="center"/>
          </w:tcPr>
          <w:p w14:paraId="69A9804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恒之宇工程集团有限公司</w:t>
            </w:r>
          </w:p>
        </w:tc>
        <w:tc>
          <w:tcPr>
            <w:tcW w:w="2777" w:type="dxa"/>
            <w:vAlign w:val="center"/>
          </w:tcPr>
          <w:p w14:paraId="7EEAEA0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89.76</w:t>
            </w:r>
          </w:p>
        </w:tc>
      </w:tr>
      <w:tr w14:paraId="616D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71BF71B0">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6</w:t>
            </w:r>
          </w:p>
        </w:tc>
        <w:tc>
          <w:tcPr>
            <w:tcW w:w="5567" w:type="dxa"/>
            <w:shd w:val="clear" w:color="auto" w:fill="auto"/>
            <w:vAlign w:val="center"/>
          </w:tcPr>
          <w:p w14:paraId="6DADF23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河南拓朴工程咨询有限公司</w:t>
            </w:r>
          </w:p>
        </w:tc>
        <w:tc>
          <w:tcPr>
            <w:tcW w:w="2777" w:type="dxa"/>
            <w:vAlign w:val="center"/>
          </w:tcPr>
          <w:p w14:paraId="0DAE661E">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89.60</w:t>
            </w:r>
          </w:p>
        </w:tc>
      </w:tr>
      <w:tr w14:paraId="13F9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6849640B">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7</w:t>
            </w:r>
          </w:p>
        </w:tc>
        <w:tc>
          <w:tcPr>
            <w:tcW w:w="5567" w:type="dxa"/>
            <w:shd w:val="clear" w:color="auto" w:fill="auto"/>
            <w:vAlign w:val="center"/>
          </w:tcPr>
          <w:p w14:paraId="252650C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河南昊之伟工程管理有限公司</w:t>
            </w:r>
          </w:p>
        </w:tc>
        <w:tc>
          <w:tcPr>
            <w:tcW w:w="2777" w:type="dxa"/>
            <w:vAlign w:val="center"/>
          </w:tcPr>
          <w:p w14:paraId="074AA09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89.56</w:t>
            </w:r>
          </w:p>
        </w:tc>
      </w:tr>
      <w:tr w14:paraId="03B1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2D47052D">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8</w:t>
            </w:r>
          </w:p>
        </w:tc>
        <w:tc>
          <w:tcPr>
            <w:tcW w:w="5567" w:type="dxa"/>
            <w:shd w:val="clear" w:color="auto" w:fill="auto"/>
            <w:vAlign w:val="center"/>
          </w:tcPr>
          <w:p w14:paraId="726DDA3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河南海纳建设管理有限公司</w:t>
            </w:r>
          </w:p>
        </w:tc>
        <w:tc>
          <w:tcPr>
            <w:tcW w:w="2777" w:type="dxa"/>
            <w:vAlign w:val="center"/>
          </w:tcPr>
          <w:p w14:paraId="42F6A0D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89.42</w:t>
            </w:r>
          </w:p>
        </w:tc>
      </w:tr>
      <w:tr w14:paraId="1BF0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43C61CD9">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9</w:t>
            </w:r>
          </w:p>
        </w:tc>
        <w:tc>
          <w:tcPr>
            <w:tcW w:w="5567" w:type="dxa"/>
            <w:shd w:val="clear" w:color="auto" w:fill="auto"/>
            <w:vAlign w:val="center"/>
          </w:tcPr>
          <w:p w14:paraId="5A975D3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河南省城投项目管理有限公司</w:t>
            </w:r>
          </w:p>
        </w:tc>
        <w:tc>
          <w:tcPr>
            <w:tcW w:w="2777" w:type="dxa"/>
            <w:vAlign w:val="center"/>
          </w:tcPr>
          <w:p w14:paraId="0E3787C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89.14</w:t>
            </w:r>
          </w:p>
        </w:tc>
      </w:tr>
      <w:tr w14:paraId="08AA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58C0A085">
            <w:pPr>
              <w:keepNext w:val="0"/>
              <w:keepLines w:val="0"/>
              <w:pageBreakBefore w:val="0"/>
              <w:kinsoku/>
              <w:wordWrap/>
              <w:overflowPunct/>
              <w:topLinePunct w:val="0"/>
              <w:autoSpaceDE/>
              <w:autoSpaceDN/>
              <w:bidi w:val="0"/>
              <w:spacing w:line="420" w:lineRule="exact"/>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10</w:t>
            </w:r>
          </w:p>
        </w:tc>
        <w:tc>
          <w:tcPr>
            <w:tcW w:w="5567" w:type="dxa"/>
            <w:shd w:val="clear" w:color="auto" w:fill="auto"/>
            <w:vAlign w:val="top"/>
          </w:tcPr>
          <w:p w14:paraId="5CEF357A">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hint="eastAsia" w:ascii="宋体" w:hAnsi="宋体" w:eastAsia="宋体" w:cs="宋体"/>
                <w:color w:val="auto"/>
                <w:spacing w:val="-12"/>
                <w:kern w:val="2"/>
                <w:sz w:val="21"/>
                <w:szCs w:val="21"/>
                <w:lang w:val="en-US" w:eastAsia="zh-CN" w:bidi="ar-SA"/>
              </w:rPr>
            </w:pPr>
            <w:r>
              <w:rPr>
                <w:rFonts w:ascii="宋体" w:hAnsi="宋体" w:eastAsia="宋体" w:cs="宋体"/>
                <w:i w:val="0"/>
                <w:iCs w:val="0"/>
                <w:color w:val="auto"/>
                <w:kern w:val="0"/>
                <w:sz w:val="21"/>
                <w:szCs w:val="21"/>
                <w:u w:val="none"/>
                <w:lang w:val="en-US" w:eastAsia="zh-CN" w:bidi="ar"/>
              </w:rPr>
              <w:t>圣弘建设股份有限公司</w:t>
            </w:r>
          </w:p>
        </w:tc>
        <w:tc>
          <w:tcPr>
            <w:tcW w:w="2777" w:type="dxa"/>
            <w:vAlign w:val="center"/>
          </w:tcPr>
          <w:p w14:paraId="4923617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u w:val="none"/>
                <w:lang w:val="en-US" w:eastAsia="zh-CN" w:bidi="ar"/>
              </w:rPr>
              <w:t>89.00</w:t>
            </w:r>
          </w:p>
        </w:tc>
      </w:tr>
    </w:tbl>
    <w:p w14:paraId="7F1387D6">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十一、被否决投标的投标人名称、否决依据和原因：</w:t>
      </w:r>
    </w:p>
    <w:p w14:paraId="53CE5D71">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一标段：</w:t>
      </w:r>
    </w:p>
    <w:tbl>
      <w:tblPr>
        <w:tblStyle w:val="8"/>
        <w:tblW w:w="98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4063"/>
        <w:gridCol w:w="4754"/>
      </w:tblGrid>
      <w:tr w14:paraId="711A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top"/>
          </w:tcPr>
          <w:p w14:paraId="34CF1F4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ascii="宋体" w:hAnsi="宋体" w:eastAsia="宋体" w:cs="宋体"/>
                <w:i w:val="0"/>
                <w:iCs w:val="0"/>
                <w:color w:val="000000"/>
                <w:sz w:val="21"/>
                <w:szCs w:val="21"/>
                <w:u w:val="none"/>
              </w:rPr>
            </w:pPr>
            <w:r>
              <w:rPr>
                <w:rStyle w:val="16"/>
                <w:sz w:val="21"/>
                <w:szCs w:val="21"/>
                <w:lang w:val="en-US" w:eastAsia="zh-CN" w:bidi="ar"/>
              </w:rPr>
              <w:t>序号</w:t>
            </w:r>
          </w:p>
        </w:tc>
        <w:tc>
          <w:tcPr>
            <w:tcW w:w="4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A4D55BB">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ascii="宋体" w:hAnsi="宋体" w:eastAsia="宋体" w:cs="宋体"/>
                <w:i w:val="0"/>
                <w:iCs w:val="0"/>
                <w:color w:val="000000"/>
                <w:sz w:val="21"/>
                <w:szCs w:val="21"/>
                <w:u w:val="none"/>
              </w:rPr>
            </w:pPr>
            <w:r>
              <w:rPr>
                <w:rStyle w:val="16"/>
                <w:sz w:val="21"/>
                <w:szCs w:val="21"/>
                <w:lang w:val="en-US" w:eastAsia="zh-CN" w:bidi="ar"/>
              </w:rPr>
              <w:t>投标人名称</w:t>
            </w:r>
          </w:p>
        </w:tc>
        <w:tc>
          <w:tcPr>
            <w:tcW w:w="4754" w:type="dxa"/>
            <w:tcBorders>
              <w:top w:val="single" w:color="000000" w:sz="4" w:space="0"/>
              <w:left w:val="single" w:color="000000" w:sz="4" w:space="0"/>
              <w:bottom w:val="single" w:color="000000" w:sz="4" w:space="0"/>
              <w:right w:val="single" w:color="000000" w:sz="4" w:space="0"/>
            </w:tcBorders>
            <w:shd w:val="clear" w:color="auto" w:fill="auto"/>
            <w:vAlign w:val="top"/>
          </w:tcPr>
          <w:p w14:paraId="5B9C0DFE">
            <w:pPr>
              <w:keepNext w:val="0"/>
              <w:keepLines w:val="0"/>
              <w:pageBreakBefore w:val="0"/>
              <w:widowControl/>
              <w:suppressLineNumbers w:val="0"/>
              <w:kinsoku/>
              <w:wordWrap/>
              <w:overflowPunct/>
              <w:topLinePunct w:val="0"/>
              <w:autoSpaceDE/>
              <w:autoSpaceDN/>
              <w:bidi w:val="0"/>
              <w:spacing w:line="420" w:lineRule="exact"/>
              <w:jc w:val="center"/>
              <w:textAlignment w:val="top"/>
              <w:rPr>
                <w:rFonts w:ascii="宋体" w:hAnsi="宋体" w:eastAsia="宋体" w:cs="宋体"/>
                <w:i w:val="0"/>
                <w:iCs w:val="0"/>
                <w:color w:val="000000"/>
                <w:sz w:val="21"/>
                <w:szCs w:val="21"/>
                <w:u w:val="none"/>
              </w:rPr>
            </w:pPr>
            <w:r>
              <w:rPr>
                <w:rStyle w:val="16"/>
                <w:sz w:val="21"/>
                <w:szCs w:val="21"/>
                <w:lang w:val="en-US" w:eastAsia="zh-CN" w:bidi="ar"/>
              </w:rPr>
              <w:t>未通过原因</w:t>
            </w:r>
          </w:p>
        </w:tc>
      </w:tr>
      <w:tr w14:paraId="6B1D6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249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1 </w:t>
            </w:r>
          </w:p>
        </w:tc>
        <w:tc>
          <w:tcPr>
            <w:tcW w:w="4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4CC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ascii="宋体" w:hAnsi="宋体" w:eastAsia="宋体" w:cs="宋体"/>
                <w:i w:val="0"/>
                <w:iCs w:val="0"/>
                <w:color w:val="000000"/>
                <w:sz w:val="21"/>
                <w:szCs w:val="21"/>
                <w:u w:val="none"/>
              </w:rPr>
            </w:pPr>
            <w:r>
              <w:rPr>
                <w:rStyle w:val="16"/>
                <w:sz w:val="21"/>
                <w:szCs w:val="21"/>
                <w:lang w:val="en-US" w:eastAsia="zh-CN" w:bidi="ar"/>
              </w:rPr>
              <w:t>河南省春晓建设工程有限公司</w:t>
            </w:r>
          </w:p>
        </w:tc>
        <w:tc>
          <w:tcPr>
            <w:tcW w:w="4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38FE">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ascii="宋体" w:hAnsi="宋体" w:eastAsia="宋体" w:cs="宋体"/>
                <w:i w:val="0"/>
                <w:iCs w:val="0"/>
                <w:color w:val="000000"/>
                <w:sz w:val="21"/>
                <w:szCs w:val="21"/>
                <w:u w:val="none"/>
              </w:rPr>
            </w:pPr>
            <w:r>
              <w:rPr>
                <w:rStyle w:val="16"/>
                <w:sz w:val="21"/>
                <w:szCs w:val="21"/>
                <w:lang w:val="en-US" w:eastAsia="zh-CN" w:bidi="ar"/>
              </w:rPr>
              <w:t>未提供项目经理安全生产考核合格证书</w:t>
            </w:r>
          </w:p>
        </w:tc>
      </w:tr>
      <w:tr w14:paraId="1038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2F7A">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ascii="宋体" w:hAnsi="宋体" w:eastAsia="宋体" w:cs="宋体"/>
                <w:i w:val="0"/>
                <w:iCs w:val="0"/>
                <w:color w:val="auto"/>
                <w:sz w:val="21"/>
                <w:szCs w:val="21"/>
                <w:u w:val="none"/>
              </w:rPr>
            </w:pPr>
            <w:r>
              <w:rPr>
                <w:rFonts w:ascii="宋体" w:hAnsi="宋体" w:eastAsia="宋体" w:cs="宋体"/>
                <w:i w:val="0"/>
                <w:iCs w:val="0"/>
                <w:color w:val="auto"/>
                <w:kern w:val="0"/>
                <w:sz w:val="21"/>
                <w:szCs w:val="21"/>
                <w:u w:val="none"/>
                <w:lang w:val="en-US" w:eastAsia="zh-CN" w:bidi="ar"/>
              </w:rPr>
              <w:fldChar w:fldCharType="begin"/>
            </w:r>
            <w:r>
              <w:rPr>
                <w:rFonts w:ascii="宋体" w:hAnsi="宋体" w:eastAsia="宋体" w:cs="宋体"/>
                <w:i w:val="0"/>
                <w:iCs w:val="0"/>
                <w:color w:val="auto"/>
                <w:kern w:val="0"/>
                <w:sz w:val="21"/>
                <w:szCs w:val="21"/>
                <w:u w:val="none"/>
                <w:lang w:val="en-US" w:eastAsia="zh-CN" w:bidi="ar"/>
              </w:rPr>
              <w:instrText xml:space="preserve"> HYPERLINK "https://ggzy.jiaozuo.gov.cn/TPBidder/epsignature/generic/web/viewer.html?timestamp=17864551257602026-8-11" </w:instrText>
            </w:r>
            <w:r>
              <w:rPr>
                <w:rFonts w:ascii="宋体" w:hAnsi="宋体" w:eastAsia="宋体" w:cs="宋体"/>
                <w:i w:val="0"/>
                <w:iCs w:val="0"/>
                <w:color w:val="auto"/>
                <w:kern w:val="0"/>
                <w:sz w:val="21"/>
                <w:szCs w:val="21"/>
                <w:u w:val="none"/>
                <w:lang w:val="en-US" w:eastAsia="zh-CN" w:bidi="ar"/>
              </w:rPr>
              <w:fldChar w:fldCharType="separate"/>
            </w:r>
            <w:r>
              <w:rPr>
                <w:rStyle w:val="12"/>
                <w:rFonts w:ascii="宋体" w:hAnsi="宋体" w:eastAsia="宋体" w:cs="宋体"/>
                <w:i w:val="0"/>
                <w:iCs w:val="0"/>
                <w:color w:val="auto"/>
                <w:sz w:val="21"/>
                <w:szCs w:val="21"/>
                <w:u w:val="none"/>
              </w:rPr>
              <w:t xml:space="preserve">2 </w:t>
            </w:r>
            <w:r>
              <w:rPr>
                <w:rFonts w:ascii="宋体" w:hAnsi="宋体" w:eastAsia="宋体" w:cs="宋体"/>
                <w:i w:val="0"/>
                <w:iCs w:val="0"/>
                <w:color w:val="auto"/>
                <w:kern w:val="0"/>
                <w:sz w:val="21"/>
                <w:szCs w:val="21"/>
                <w:u w:val="none"/>
                <w:lang w:val="en-US" w:eastAsia="zh-CN" w:bidi="ar"/>
              </w:rPr>
              <w:fldChar w:fldCharType="end"/>
            </w:r>
          </w:p>
        </w:tc>
        <w:tc>
          <w:tcPr>
            <w:tcW w:w="4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6FE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ascii="宋体" w:hAnsi="宋体" w:eastAsia="宋体" w:cs="宋体"/>
                <w:i w:val="0"/>
                <w:iCs w:val="0"/>
                <w:color w:val="000000"/>
                <w:sz w:val="21"/>
                <w:szCs w:val="21"/>
                <w:u w:val="none"/>
              </w:rPr>
            </w:pPr>
            <w:r>
              <w:rPr>
                <w:rStyle w:val="17"/>
                <w:sz w:val="21"/>
                <w:szCs w:val="21"/>
                <w:lang w:val="en-US" w:eastAsia="zh-CN" w:bidi="ar"/>
              </w:rPr>
              <w:t>惠通建设发展有限公司</w:t>
            </w:r>
          </w:p>
        </w:tc>
        <w:tc>
          <w:tcPr>
            <w:tcW w:w="4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BEC1">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ascii="宋体" w:hAnsi="宋体" w:eastAsia="宋体" w:cs="宋体"/>
                <w:i w:val="0"/>
                <w:iCs w:val="0"/>
                <w:color w:val="000000"/>
                <w:sz w:val="21"/>
                <w:szCs w:val="21"/>
                <w:u w:val="none"/>
              </w:rPr>
            </w:pPr>
            <w:r>
              <w:rPr>
                <w:rStyle w:val="17"/>
                <w:sz w:val="21"/>
                <w:szCs w:val="21"/>
                <w:lang w:val="en-US" w:eastAsia="zh-CN" w:bidi="ar"/>
              </w:rPr>
              <w:t>投标所需资质在全国或省级建筑市场监管公共服务平台资质状态栏被标注“注册人员不足”。</w:t>
            </w:r>
          </w:p>
        </w:tc>
      </w:tr>
    </w:tbl>
    <w:p w14:paraId="5FF52DC4">
      <w:pPr>
        <w:keepNext w:val="0"/>
        <w:keepLines w:val="0"/>
        <w:pageBreakBefore w:val="0"/>
        <w:kinsoku/>
        <w:wordWrap/>
        <w:overflowPunct/>
        <w:topLinePunct w:val="0"/>
        <w:autoSpaceDE/>
        <w:autoSpaceDN/>
        <w:bidi w:val="0"/>
        <w:spacing w:line="420" w:lineRule="exact"/>
        <w:ind w:firstLine="422" w:firstLineChars="200"/>
        <w:rPr>
          <w:rFonts w:hint="default"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二标段：无</w:t>
      </w:r>
    </w:p>
    <w:p w14:paraId="7A5A8B6E">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十二、中标候选人企业业绩：</w:t>
      </w:r>
      <w:r>
        <w:rPr>
          <w:rFonts w:hint="eastAsia" w:ascii="宋体" w:hAnsi="宋体" w:cs="宋体"/>
          <w:color w:val="auto"/>
          <w:szCs w:val="21"/>
          <w:highlight w:val="none"/>
          <w:lang w:val="en-US" w:eastAsia="zh-CN"/>
        </w:rPr>
        <w:t>详见附件一。</w:t>
      </w:r>
    </w:p>
    <w:p w14:paraId="2681640D">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十三、中标候选人项目负责人及其它管理人员业绩：</w:t>
      </w:r>
      <w:r>
        <w:rPr>
          <w:rFonts w:hint="eastAsia" w:ascii="宋体" w:hAnsi="宋体" w:cs="宋体"/>
          <w:color w:val="auto"/>
          <w:szCs w:val="21"/>
          <w:highlight w:val="none"/>
          <w:lang w:val="en-US" w:eastAsia="zh-CN"/>
        </w:rPr>
        <w:t>无此项内容。</w:t>
      </w:r>
    </w:p>
    <w:p w14:paraId="6BCAED52">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十四、中标候选人项目管理人员：</w:t>
      </w:r>
      <w:r>
        <w:rPr>
          <w:rFonts w:hint="eastAsia" w:ascii="宋体" w:hAnsi="宋体" w:cs="宋体"/>
          <w:color w:val="auto"/>
          <w:szCs w:val="21"/>
          <w:highlight w:val="none"/>
          <w:lang w:val="en-US" w:eastAsia="zh-CN"/>
        </w:rPr>
        <w:t>详见附件二。</w:t>
      </w:r>
    </w:p>
    <w:p w14:paraId="2EC88F86">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十五、中标候选人公示期及定标会议日：</w:t>
      </w:r>
    </w:p>
    <w:p w14:paraId="5265AEB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中标候选人公示期：2026年08月13日至2026年08月15日</w:t>
      </w:r>
    </w:p>
    <w:p w14:paraId="5B15199B">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yellow"/>
          <w:lang w:val="en-US" w:eastAsia="zh-CN"/>
        </w:rPr>
      </w:pPr>
      <w:r>
        <w:rPr>
          <w:rFonts w:hint="eastAsia" w:ascii="宋体" w:hAnsi="宋体" w:cs="宋体"/>
          <w:color w:val="auto"/>
          <w:szCs w:val="21"/>
          <w:highlight w:val="none"/>
          <w:lang w:val="en-US" w:eastAsia="zh-CN"/>
        </w:rPr>
        <w:t>定标会议日期：2026年08月17日15时30分</w:t>
      </w:r>
    </w:p>
    <w:p w14:paraId="349579CE">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地    址:武陟县公共资源交易中心定标室</w:t>
      </w:r>
    </w:p>
    <w:p w14:paraId="2B08BD6C">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十六、异议和投诉：</w:t>
      </w:r>
    </w:p>
    <w:p w14:paraId="73125006">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人对以上评标结果有异议的，请于公示期内，以书面形式（书面材料须有单位公章和法定代表人签字或签章）向招标人提出，逾期不再受理。对异议答复不满意的，请在公示之日起10日内（异议答复期间不计算在内），根据《工程建设项目招标投标活动投诉处理办法》（国家发改委等七部委11号令）规定向监督部门提出。</w:t>
      </w:r>
    </w:p>
    <w:p w14:paraId="791199C7">
      <w:pPr>
        <w:keepNext w:val="0"/>
        <w:keepLines w:val="0"/>
        <w:pageBreakBefore w:val="0"/>
        <w:kinsoku/>
        <w:wordWrap/>
        <w:overflowPunct/>
        <w:topLinePunct w:val="0"/>
        <w:autoSpaceDE/>
        <w:autoSpaceDN/>
        <w:bidi w:val="0"/>
        <w:spacing w:line="42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十七</w:t>
      </w:r>
      <w:r>
        <w:rPr>
          <w:rFonts w:hint="eastAsia" w:ascii="宋体" w:hAnsi="宋体" w:cs="宋体"/>
          <w:b/>
          <w:bCs/>
          <w:color w:val="auto"/>
          <w:szCs w:val="21"/>
          <w:highlight w:val="none"/>
        </w:rPr>
        <w:t>、 联系人信息</w:t>
      </w:r>
    </w:p>
    <w:p w14:paraId="7782D43A">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招标人：武陟县住房和城乡建设局</w:t>
      </w:r>
    </w:p>
    <w:p w14:paraId="7046CBC8">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联系人：古治华  </w:t>
      </w:r>
    </w:p>
    <w:p w14:paraId="2EA8398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电话：13782877852</w:t>
      </w:r>
    </w:p>
    <w:p w14:paraId="72A41E01">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地址：河南省武陟县和平路 118 号 </w:t>
      </w:r>
    </w:p>
    <w:p w14:paraId="02A94313">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代理机构：豫道郑对（河南）工程管理咨询有限公司</w:t>
      </w:r>
    </w:p>
    <w:p w14:paraId="6E56408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联系人：崔文豪</w:t>
      </w:r>
    </w:p>
    <w:p w14:paraId="6803458C">
      <w:pPr>
        <w:keepNext w:val="0"/>
        <w:keepLines w:val="0"/>
        <w:pageBreakBefore w:val="0"/>
        <w:kinsoku/>
        <w:wordWrap/>
        <w:overflowPunct/>
        <w:topLinePunct w:val="0"/>
        <w:autoSpaceDE/>
        <w:autoSpaceDN/>
        <w:bidi w:val="0"/>
        <w:spacing w:line="42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17637972562</w:t>
      </w:r>
    </w:p>
    <w:p w14:paraId="55840DF7">
      <w:pPr>
        <w:keepNext w:val="0"/>
        <w:keepLines w:val="0"/>
        <w:pageBreakBefore w:val="0"/>
        <w:kinsoku/>
        <w:wordWrap/>
        <w:overflowPunct/>
        <w:topLinePunct w:val="0"/>
        <w:autoSpaceDE/>
        <w:autoSpaceDN/>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地址：河南省郑州市金水区政七街 4 号 1 号楼 103 房间</w:t>
      </w:r>
    </w:p>
    <w:p w14:paraId="4125BB04">
      <w:pPr>
        <w:keepNext w:val="0"/>
        <w:keepLines w:val="0"/>
        <w:pageBreakBefore w:val="0"/>
        <w:kinsoku/>
        <w:wordWrap/>
        <w:overflowPunct/>
        <w:topLinePunct w:val="0"/>
        <w:autoSpaceDE/>
        <w:autoSpaceDN/>
        <w:bidi w:val="0"/>
        <w:spacing w:line="420" w:lineRule="exact"/>
        <w:ind w:firstLine="422" w:firstLineChars="200"/>
        <w:jc w:val="both"/>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val="en-US" w:eastAsia="zh-CN"/>
        </w:rPr>
        <w:t>十八、</w:t>
      </w:r>
      <w:r>
        <w:rPr>
          <w:rFonts w:hint="eastAsia" w:ascii="宋体" w:hAnsi="宋体" w:cs="宋体"/>
          <w:b/>
          <w:bCs/>
          <w:color w:val="auto"/>
          <w:szCs w:val="21"/>
          <w:highlight w:val="none"/>
          <w:lang w:eastAsia="zh-CN"/>
        </w:rPr>
        <w:t>监督部门</w:t>
      </w:r>
    </w:p>
    <w:p w14:paraId="6C922289">
      <w:pPr>
        <w:keepNext w:val="0"/>
        <w:keepLines w:val="0"/>
        <w:pageBreakBefore w:val="0"/>
        <w:kinsoku/>
        <w:wordWrap/>
        <w:overflowPunct/>
        <w:topLinePunct w:val="0"/>
        <w:autoSpaceDE/>
        <w:autoSpaceDN/>
        <w:bidi w:val="0"/>
        <w:spacing w:line="420" w:lineRule="exact"/>
        <w:ind w:firstLine="420" w:firstLineChars="200"/>
        <w:jc w:val="both"/>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武陟县建设工程招标投标服务中心       </w:t>
      </w:r>
    </w:p>
    <w:p w14:paraId="38776485">
      <w:pPr>
        <w:keepNext w:val="0"/>
        <w:keepLines w:val="0"/>
        <w:pageBreakBefore w:val="0"/>
        <w:kinsoku/>
        <w:wordWrap/>
        <w:overflowPunct/>
        <w:topLinePunct w:val="0"/>
        <w:autoSpaceDE/>
        <w:autoSpaceDN/>
        <w:bidi w:val="0"/>
        <w:spacing w:line="420" w:lineRule="exact"/>
        <w:ind w:firstLine="420" w:firstLineChars="200"/>
        <w:jc w:val="both"/>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联系人：杜女士      </w:t>
      </w:r>
    </w:p>
    <w:p w14:paraId="466C4C52">
      <w:pPr>
        <w:keepNext w:val="0"/>
        <w:keepLines w:val="0"/>
        <w:pageBreakBefore w:val="0"/>
        <w:kinsoku/>
        <w:wordWrap/>
        <w:overflowPunct/>
        <w:topLinePunct w:val="0"/>
        <w:autoSpaceDE/>
        <w:autoSpaceDN/>
        <w:bidi w:val="0"/>
        <w:spacing w:line="420" w:lineRule="exact"/>
        <w:ind w:firstLine="420" w:firstLineChars="200"/>
        <w:jc w:val="both"/>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电</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话：0391-7282769</w:t>
      </w:r>
    </w:p>
    <w:p w14:paraId="11CDBE82">
      <w:pPr>
        <w:keepNext w:val="0"/>
        <w:keepLines w:val="0"/>
        <w:pageBreakBefore w:val="0"/>
        <w:kinsoku/>
        <w:wordWrap/>
        <w:overflowPunct/>
        <w:topLinePunct w:val="0"/>
        <w:autoSpaceDE/>
        <w:autoSpaceDN/>
        <w:bidi w:val="0"/>
        <w:spacing w:line="420" w:lineRule="exact"/>
        <w:ind w:firstLine="7350" w:firstLineChars="3500"/>
        <w:jc w:val="both"/>
        <w:rPr>
          <w:rFonts w:hint="eastAsia" w:ascii="宋体" w:hAnsi="宋体" w:cs="宋体"/>
          <w:color w:val="auto"/>
          <w:szCs w:val="21"/>
          <w:highlight w:val="none"/>
        </w:rPr>
      </w:pPr>
      <w:r>
        <w:rPr>
          <w:rFonts w:hint="eastAsia" w:ascii="宋体" w:hAnsi="宋体" w:cs="宋体"/>
          <w:color w:val="auto"/>
          <w:szCs w:val="21"/>
          <w:highlight w:val="none"/>
        </w:rPr>
        <w:t>武陟县住房和城乡建设局</w:t>
      </w:r>
    </w:p>
    <w:p w14:paraId="40ED4E44">
      <w:pPr>
        <w:keepNext w:val="0"/>
        <w:keepLines w:val="0"/>
        <w:pageBreakBefore w:val="0"/>
        <w:kinsoku/>
        <w:wordWrap/>
        <w:overflowPunct/>
        <w:topLinePunct w:val="0"/>
        <w:autoSpaceDE/>
        <w:autoSpaceDN/>
        <w:bidi w:val="0"/>
        <w:spacing w:line="420" w:lineRule="exact"/>
        <w:jc w:val="right"/>
        <w:rPr>
          <w:highlight w:val="yellow"/>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08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日</w:t>
      </w:r>
    </w:p>
    <w:sectPr>
      <w:pgSz w:w="11906" w:h="16838"/>
      <w:pgMar w:top="1378" w:right="1080" w:bottom="1378"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9E6057"/>
    <w:multiLevelType w:val="singleLevel"/>
    <w:tmpl w:val="7F9E60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531B"/>
    <w:rsid w:val="00F115C3"/>
    <w:rsid w:val="035C2778"/>
    <w:rsid w:val="04BC3FEE"/>
    <w:rsid w:val="06F35CC1"/>
    <w:rsid w:val="074A7E38"/>
    <w:rsid w:val="08246002"/>
    <w:rsid w:val="0A011CD2"/>
    <w:rsid w:val="0D3009D0"/>
    <w:rsid w:val="10120F66"/>
    <w:rsid w:val="12031421"/>
    <w:rsid w:val="12504601"/>
    <w:rsid w:val="141A2ADF"/>
    <w:rsid w:val="14221217"/>
    <w:rsid w:val="14DD0DF1"/>
    <w:rsid w:val="152F5F56"/>
    <w:rsid w:val="16031B9A"/>
    <w:rsid w:val="17710B27"/>
    <w:rsid w:val="1AA938E9"/>
    <w:rsid w:val="1B1B13BA"/>
    <w:rsid w:val="1E4F1B7B"/>
    <w:rsid w:val="23B51EDC"/>
    <w:rsid w:val="25E05667"/>
    <w:rsid w:val="2628506F"/>
    <w:rsid w:val="2A5C08DB"/>
    <w:rsid w:val="2AEC12FB"/>
    <w:rsid w:val="2B0D2CED"/>
    <w:rsid w:val="2B125974"/>
    <w:rsid w:val="2D2E3229"/>
    <w:rsid w:val="2DAC07F4"/>
    <w:rsid w:val="2EC85EDE"/>
    <w:rsid w:val="31EF4BA0"/>
    <w:rsid w:val="331A7FAD"/>
    <w:rsid w:val="33B83C2C"/>
    <w:rsid w:val="346477D1"/>
    <w:rsid w:val="371E191A"/>
    <w:rsid w:val="37FF2470"/>
    <w:rsid w:val="384F602E"/>
    <w:rsid w:val="395E4CB7"/>
    <w:rsid w:val="3AD07FCE"/>
    <w:rsid w:val="3C9B0E82"/>
    <w:rsid w:val="40A94AAB"/>
    <w:rsid w:val="42B46154"/>
    <w:rsid w:val="46F00D07"/>
    <w:rsid w:val="476E08C4"/>
    <w:rsid w:val="483254CE"/>
    <w:rsid w:val="48421003"/>
    <w:rsid w:val="48F16F76"/>
    <w:rsid w:val="4C5947F0"/>
    <w:rsid w:val="4D3A6AAA"/>
    <w:rsid w:val="4DDF05A5"/>
    <w:rsid w:val="4E874011"/>
    <w:rsid w:val="507C644D"/>
    <w:rsid w:val="58150BC0"/>
    <w:rsid w:val="5A9762AB"/>
    <w:rsid w:val="6746704F"/>
    <w:rsid w:val="67E86EA0"/>
    <w:rsid w:val="6AE44EB5"/>
    <w:rsid w:val="6B354DD4"/>
    <w:rsid w:val="6D6A28DD"/>
    <w:rsid w:val="6E072F90"/>
    <w:rsid w:val="6E8B60B4"/>
    <w:rsid w:val="71086726"/>
    <w:rsid w:val="71775FF0"/>
    <w:rsid w:val="72313A8F"/>
    <w:rsid w:val="75151804"/>
    <w:rsid w:val="7A2B16FB"/>
    <w:rsid w:val="7AD705C6"/>
    <w:rsid w:val="7AF33058"/>
    <w:rsid w:val="7BDE2D49"/>
    <w:rsid w:val="7D7E2356"/>
    <w:rsid w:val="7D8636B9"/>
    <w:rsid w:val="7DB80746"/>
    <w:rsid w:val="7E090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rPr>
      <w:kern w:val="0"/>
    </w:rPr>
  </w:style>
  <w:style w:type="paragraph" w:styleId="3">
    <w:name w:val="Body Text Indent"/>
    <w:basedOn w:val="1"/>
    <w:next w:val="4"/>
    <w:qFormat/>
    <w:uiPriority w:val="0"/>
    <w:pPr>
      <w:spacing w:after="120" w:afterLines="0"/>
      <w:ind w:left="420" w:leftChars="200"/>
    </w:pPr>
  </w:style>
  <w:style w:type="paragraph" w:styleId="4">
    <w:name w:val="envelope return"/>
    <w:basedOn w:val="1"/>
    <w:qFormat/>
    <w:uiPriority w:val="0"/>
    <w:pPr>
      <w:snapToGrid w:val="0"/>
    </w:pPr>
    <w:rPr>
      <w:rFonts w:ascii="Arial" w:hAnsi="Arial"/>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ind w:firstLine="976" w:firstLineChars="200"/>
    </w:pPr>
  </w:style>
  <w:style w:type="paragraph" w:styleId="7">
    <w:name w:val="Body Text First Indent 2"/>
    <w:basedOn w:val="3"/>
    <w:next w:val="1"/>
    <w:qFormat/>
    <w:uiPriority w:val="0"/>
    <w:pPr>
      <w:keepNext w:val="0"/>
      <w:keepLines w:val="0"/>
      <w:widowControl w:val="0"/>
      <w:suppressLineNumbers w:val="0"/>
      <w:autoSpaceDE w:val="0"/>
      <w:autoSpaceDN w:val="0"/>
      <w:adjustRightInd w:val="0"/>
      <w:ind w:left="540" w:firstLine="420"/>
      <w:jc w:val="left"/>
    </w:pPr>
    <w:rPr>
      <w:rFonts w:hint="eastAsia" w:ascii="宋体" w:hAnsi="Calibri" w:eastAsia="宋体" w:cs="Times New Roman"/>
      <w:color w:val="000000"/>
      <w:kern w:val="0"/>
      <w:sz w:val="28"/>
      <w:szCs w:val="28"/>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UserStyle_0"/>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4">
    <w:name w:val="样式6"/>
    <w:basedOn w:val="1"/>
    <w:qFormat/>
    <w:uiPriority w:val="0"/>
    <w:pPr>
      <w:spacing w:line="440" w:lineRule="exact"/>
      <w:ind w:firstLine="259"/>
      <w:jc w:val="center"/>
    </w:pPr>
    <w:rPr>
      <w:b/>
      <w:bCs/>
      <w:spacing w:val="-11"/>
      <w:sz w:val="28"/>
      <w:szCs w:val="28"/>
    </w:rPr>
  </w:style>
  <w:style w:type="character" w:customStyle="1" w:styleId="15">
    <w:name w:val="font21"/>
    <w:basedOn w:val="10"/>
    <w:qFormat/>
    <w:uiPriority w:val="0"/>
    <w:rPr>
      <w:rFonts w:ascii="新宋体" w:hAnsi="新宋体" w:eastAsia="新宋体" w:cs="新宋体"/>
      <w:color w:val="000000"/>
      <w:sz w:val="32"/>
      <w:szCs w:val="32"/>
      <w:u w:val="none"/>
    </w:rPr>
  </w:style>
  <w:style w:type="character" w:customStyle="1" w:styleId="16">
    <w:name w:val="font31"/>
    <w:basedOn w:val="10"/>
    <w:qFormat/>
    <w:uiPriority w:val="0"/>
    <w:rPr>
      <w:rFonts w:ascii="宋体" w:hAnsi="宋体" w:eastAsia="宋体" w:cs="宋体"/>
      <w:color w:val="000000"/>
      <w:sz w:val="30"/>
      <w:szCs w:val="30"/>
      <w:u w:val="none"/>
    </w:rPr>
  </w:style>
  <w:style w:type="character" w:customStyle="1" w:styleId="17">
    <w:name w:val="font41"/>
    <w:basedOn w:val="10"/>
    <w:qFormat/>
    <w:uiPriority w:val="0"/>
    <w:rPr>
      <w:rFonts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5754</Words>
  <Characters>6804</Characters>
  <Lines>0</Lines>
  <Paragraphs>0</Paragraphs>
  <TotalTime>45</TotalTime>
  <ScaleCrop>false</ScaleCrop>
  <LinksUpToDate>false</LinksUpToDate>
  <CharactersWithSpaces>7505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2025-05-01T00:56:00Z</dcterms:created>
  <dc:creator>Administrator</dc:creator>
  <cp:lastModifiedBy>/</cp:lastModifiedBy>
  <cp:lastPrinted>2026-08-12T23:29:00Z</cp:lastPrinted>
  <dcterms:modified xsi:type="dcterms:W3CDTF">2026-08-12T10:38:11Z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eyJoZGlkIjoiMzhhYTJiYzdlZDUyZmI0MTcwZmU5OGE0NTJmZTI3MzciLCJ1c2VySWQiOiI1MDU4MzYzOTAifQ==</vt:lpwstr>
  </property>
  <property fmtid="{D5CDD505-2E9C-101B-9397-08002B2CF9AE}" pid="4" name="ICV">
    <vt:lpwstr>C42E0599B7E246B78F570BE9F3B23C04_13</vt:lpwstr>
  </property>
</Properties>
</file>